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4D61" w14:textId="2F61E382" w:rsidR="0044573B" w:rsidRDefault="0044573B" w:rsidP="0044573B">
      <w:pPr>
        <w:jc w:val="center"/>
        <w:rPr>
          <w:rFonts w:ascii="Times New Roman" w:eastAsia="Arial Unicode MS" w:hAnsi="Times New Roman"/>
          <w:b/>
          <w:sz w:val="24"/>
          <w:szCs w:val="24"/>
        </w:rPr>
      </w:pPr>
      <w:r>
        <w:rPr>
          <w:rFonts w:ascii="Times New Roman" w:hAnsi="Times New Roman"/>
          <w:noProof/>
          <w:color w:val="1C25C7"/>
          <w:sz w:val="24"/>
          <w:szCs w:val="24"/>
          <w:lang w:val="en-US"/>
        </w:rPr>
        <w:drawing>
          <wp:inline distT="0" distB="0" distL="0" distR="0" wp14:anchorId="2693C5D5" wp14:editId="27B394D8">
            <wp:extent cx="1438275" cy="1438275"/>
            <wp:effectExtent l="0" t="0" r="9525" b="9525"/>
            <wp:docPr id="1" name="Resim 1" descr="Description: Description: ECZAKDER_Resmi_Logo_Ceyr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7BBA4346" w14:textId="77777777" w:rsidR="0044573B" w:rsidRDefault="0044573B" w:rsidP="0044573B">
      <w:pPr>
        <w:jc w:val="center"/>
        <w:rPr>
          <w:rFonts w:ascii="Times New Roman" w:hAnsi="Times New Roman"/>
          <w:b/>
          <w:sz w:val="36"/>
          <w:szCs w:val="36"/>
        </w:rPr>
      </w:pPr>
      <w:r>
        <w:rPr>
          <w:rFonts w:ascii="Times New Roman" w:hAnsi="Times New Roman"/>
          <w:b/>
          <w:sz w:val="36"/>
          <w:szCs w:val="36"/>
        </w:rPr>
        <w:t>ECZAKDER</w:t>
      </w:r>
    </w:p>
    <w:p w14:paraId="33B3C7BF" w14:textId="77777777" w:rsidR="0044573B" w:rsidRDefault="0044573B" w:rsidP="0044573B">
      <w:pPr>
        <w:spacing w:after="0" w:line="240" w:lineRule="auto"/>
        <w:jc w:val="center"/>
        <w:rPr>
          <w:rFonts w:ascii="Times New Roman" w:hAnsi="Times New Roman"/>
          <w:b/>
          <w:sz w:val="24"/>
          <w:szCs w:val="24"/>
        </w:rPr>
      </w:pPr>
    </w:p>
    <w:p w14:paraId="1302B2D8" w14:textId="77777777" w:rsidR="0044573B" w:rsidRDefault="0044573B" w:rsidP="0044573B">
      <w:pPr>
        <w:spacing w:after="0"/>
        <w:ind w:left="720"/>
        <w:jc w:val="center"/>
        <w:rPr>
          <w:rFonts w:ascii="Times New Roman" w:hAnsi="Times New Roman"/>
          <w:b/>
          <w:sz w:val="24"/>
          <w:szCs w:val="24"/>
        </w:rPr>
      </w:pPr>
      <w:r>
        <w:rPr>
          <w:rFonts w:ascii="Times New Roman" w:hAnsi="Times New Roman"/>
          <w:b/>
          <w:sz w:val="24"/>
          <w:szCs w:val="24"/>
        </w:rPr>
        <w:t xml:space="preserve">Öz Değerlendirme Raporu Değerlendirme Ekibi (ÖDRE) Üyesi </w:t>
      </w:r>
    </w:p>
    <w:p w14:paraId="6993D4BE" w14:textId="77777777" w:rsidR="0044573B" w:rsidRDefault="0044573B" w:rsidP="0044573B">
      <w:pPr>
        <w:spacing w:after="0"/>
        <w:ind w:left="720"/>
        <w:jc w:val="center"/>
        <w:rPr>
          <w:rFonts w:ascii="Times New Roman" w:hAnsi="Times New Roman"/>
          <w:b/>
          <w:sz w:val="24"/>
          <w:szCs w:val="24"/>
          <w:lang w:val="en-US"/>
        </w:rPr>
      </w:pPr>
      <w:proofErr w:type="spellStart"/>
      <w:r>
        <w:rPr>
          <w:rFonts w:ascii="Times New Roman" w:hAnsi="Times New Roman"/>
          <w:b/>
          <w:sz w:val="24"/>
          <w:szCs w:val="24"/>
          <w:lang w:val="en-US"/>
        </w:rPr>
        <w:t>Değerlendirme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Çizelgesi</w:t>
      </w:r>
      <w:proofErr w:type="spellEnd"/>
    </w:p>
    <w:p w14:paraId="675579C7" w14:textId="77777777" w:rsidR="0044573B" w:rsidRDefault="0044573B" w:rsidP="0044573B">
      <w:pPr>
        <w:spacing w:after="0"/>
        <w:ind w:left="720"/>
        <w:jc w:val="center"/>
        <w:rPr>
          <w:rFonts w:ascii="Times New Roman" w:hAnsi="Times New Roman"/>
          <w:b/>
          <w:sz w:val="24"/>
          <w:szCs w:val="24"/>
          <w:lang w:val="en-US"/>
        </w:rPr>
      </w:pPr>
      <w:r>
        <w:rPr>
          <w:rFonts w:ascii="Times New Roman" w:hAnsi="Times New Roman"/>
          <w:b/>
          <w:sz w:val="24"/>
          <w:szCs w:val="24"/>
          <w:lang w:val="en-US"/>
        </w:rPr>
        <w:t xml:space="preserve">(ÖDRE D-FORM 1-Revize) </w:t>
      </w:r>
    </w:p>
    <w:p w14:paraId="552DB1B1" w14:textId="77777777" w:rsidR="0044573B" w:rsidRDefault="0044573B" w:rsidP="0044573B">
      <w:pPr>
        <w:spacing w:after="0"/>
        <w:ind w:left="720"/>
        <w:jc w:val="center"/>
        <w:rPr>
          <w:rFonts w:ascii="Times New Roman" w:hAnsi="Times New Roman"/>
          <w:b/>
          <w:sz w:val="24"/>
          <w:szCs w:val="24"/>
          <w:lang w:val="en-US"/>
        </w:rPr>
      </w:pPr>
    </w:p>
    <w:p w14:paraId="5506AA71" w14:textId="77777777" w:rsidR="0044573B" w:rsidRDefault="0044573B" w:rsidP="0044573B">
      <w:pPr>
        <w:spacing w:after="0" w:line="240" w:lineRule="auto"/>
        <w:jc w:val="center"/>
        <w:rPr>
          <w:rFonts w:ascii="Times New Roman" w:hAnsi="Times New Roman"/>
          <w:b/>
          <w:sz w:val="24"/>
          <w:szCs w:val="24"/>
        </w:rPr>
      </w:pPr>
    </w:p>
    <w:p w14:paraId="7BC59467" w14:textId="77777777" w:rsidR="0044573B" w:rsidRDefault="0044573B" w:rsidP="0044573B">
      <w:pPr>
        <w:rPr>
          <w:rFonts w:ascii="Times New Roman" w:hAnsi="Times New Roman"/>
          <w:b/>
          <w:sz w:val="24"/>
          <w:szCs w:val="24"/>
        </w:rPr>
      </w:pPr>
      <w:r>
        <w:rPr>
          <w:rFonts w:ascii="Times New Roman" w:hAnsi="Times New Roman"/>
          <w:b/>
          <w:sz w:val="24"/>
          <w:szCs w:val="24"/>
        </w:rPr>
        <w:t>Kurum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 Üniversitesi, Eczacılık Fakültesi</w:t>
      </w:r>
    </w:p>
    <w:p w14:paraId="65DB2E13" w14:textId="77777777" w:rsidR="0044573B" w:rsidRDefault="0044573B" w:rsidP="0044573B">
      <w:pPr>
        <w:rPr>
          <w:rFonts w:ascii="Times New Roman" w:hAnsi="Times New Roman"/>
          <w:b/>
          <w:sz w:val="24"/>
          <w:szCs w:val="24"/>
        </w:rPr>
      </w:pPr>
      <w:r>
        <w:rPr>
          <w:rFonts w:ascii="Times New Roman" w:hAnsi="Times New Roman"/>
          <w:b/>
          <w:sz w:val="24"/>
          <w:szCs w:val="24"/>
        </w:rPr>
        <w:t>Forma Ulaşım Tarihi</w:t>
      </w:r>
      <w:r>
        <w:rPr>
          <w:rFonts w:ascii="Times New Roman" w:hAnsi="Times New Roman"/>
          <w:b/>
          <w:sz w:val="24"/>
          <w:szCs w:val="24"/>
        </w:rPr>
        <w:tab/>
      </w:r>
      <w:r>
        <w:rPr>
          <w:rFonts w:ascii="Times New Roman" w:hAnsi="Times New Roman"/>
          <w:b/>
          <w:sz w:val="24"/>
          <w:szCs w:val="24"/>
        </w:rPr>
        <w:tab/>
        <w:t>: … / … /</w:t>
      </w:r>
      <w:proofErr w:type="gramStart"/>
      <w:r>
        <w:rPr>
          <w:rFonts w:ascii="Times New Roman" w:hAnsi="Times New Roman"/>
          <w:b/>
          <w:sz w:val="24"/>
          <w:szCs w:val="24"/>
        </w:rPr>
        <w:t xml:space="preserve"> ….</w:t>
      </w:r>
      <w:proofErr w:type="gramEnd"/>
      <w:r>
        <w:rPr>
          <w:rFonts w:ascii="Times New Roman" w:hAnsi="Times New Roman"/>
          <w:b/>
          <w:sz w:val="24"/>
          <w:szCs w:val="24"/>
        </w:rPr>
        <w:t>.</w:t>
      </w:r>
    </w:p>
    <w:p w14:paraId="24837615" w14:textId="77777777" w:rsidR="0044573B" w:rsidRDefault="0044573B" w:rsidP="0044573B">
      <w:pPr>
        <w:rPr>
          <w:rFonts w:ascii="Times New Roman" w:hAnsi="Times New Roman"/>
          <w:b/>
          <w:sz w:val="24"/>
          <w:szCs w:val="24"/>
        </w:rPr>
      </w:pPr>
      <w:r>
        <w:rPr>
          <w:rFonts w:ascii="Times New Roman" w:hAnsi="Times New Roman"/>
          <w:b/>
          <w:sz w:val="24"/>
          <w:szCs w:val="24"/>
        </w:rPr>
        <w:t>ÖDRE Üyesi Adı Soyadı</w:t>
      </w:r>
      <w:r>
        <w:rPr>
          <w:rFonts w:ascii="Times New Roman" w:hAnsi="Times New Roman"/>
          <w:b/>
          <w:sz w:val="24"/>
          <w:szCs w:val="24"/>
        </w:rPr>
        <w:tab/>
      </w:r>
      <w:proofErr w:type="gramStart"/>
      <w:r>
        <w:rPr>
          <w:rFonts w:ascii="Times New Roman" w:hAnsi="Times New Roman"/>
          <w:b/>
          <w:sz w:val="24"/>
          <w:szCs w:val="24"/>
        </w:rPr>
        <w:tab/>
        <w:t>:…</w:t>
      </w:r>
      <w:proofErr w:type="gramEnd"/>
      <w:r>
        <w:rPr>
          <w:rFonts w:ascii="Times New Roman" w:hAnsi="Times New Roman"/>
          <w:b/>
          <w:sz w:val="24"/>
          <w:szCs w:val="24"/>
        </w:rPr>
        <w:t>………………</w:t>
      </w:r>
    </w:p>
    <w:p w14:paraId="6255BBAC" w14:textId="77777777" w:rsidR="0044573B" w:rsidRDefault="0044573B" w:rsidP="0044573B">
      <w:pPr>
        <w:rPr>
          <w:rFonts w:ascii="Times New Roman" w:hAnsi="Times New Roman"/>
          <w:b/>
          <w:sz w:val="24"/>
          <w:szCs w:val="24"/>
        </w:rPr>
      </w:pPr>
    </w:p>
    <w:p w14:paraId="0E0DB098" w14:textId="77777777" w:rsidR="0044573B" w:rsidRDefault="0044573B" w:rsidP="0044573B">
      <w:pPr>
        <w:rPr>
          <w:rFonts w:ascii="Times New Roman" w:hAnsi="Times New Roman"/>
          <w:b/>
          <w:sz w:val="24"/>
          <w:szCs w:val="24"/>
        </w:rPr>
      </w:pPr>
      <w:r>
        <w:rPr>
          <w:rFonts w:ascii="Times New Roman" w:hAnsi="Times New Roman"/>
          <w:b/>
          <w:sz w:val="24"/>
          <w:szCs w:val="24"/>
        </w:rPr>
        <w:t>İmza:</w:t>
      </w:r>
    </w:p>
    <w:p w14:paraId="3E3C7B67" w14:textId="77777777" w:rsidR="0044573B" w:rsidRDefault="0044573B" w:rsidP="0044573B">
      <w:pPr>
        <w:spacing w:after="120" w:line="360" w:lineRule="auto"/>
        <w:jc w:val="both"/>
        <w:rPr>
          <w:rFonts w:ascii="Times New Roman" w:hAnsi="Times New Roman"/>
          <w:b/>
          <w:sz w:val="24"/>
          <w:szCs w:val="24"/>
        </w:rPr>
      </w:pPr>
    </w:p>
    <w:p w14:paraId="3157037F" w14:textId="77777777" w:rsidR="0044573B" w:rsidRDefault="0044573B" w:rsidP="0044573B">
      <w:pPr>
        <w:spacing w:after="120" w:line="36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AMAÇ VE HEDEFLER</w:t>
      </w:r>
    </w:p>
    <w:p w14:paraId="722DFA3F" w14:textId="77777777" w:rsidR="0044573B" w:rsidRDefault="0044573B" w:rsidP="0044573B">
      <w:pPr>
        <w:pStyle w:val="Balk1"/>
        <w:spacing w:before="79"/>
        <w:ind w:left="0"/>
        <w:jc w:val="center"/>
        <w:rPr>
          <w:sz w:val="24"/>
          <w:szCs w:val="24"/>
        </w:rPr>
      </w:pPr>
    </w:p>
    <w:tbl>
      <w:tblPr>
        <w:tblW w:w="967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7"/>
        <w:gridCol w:w="567"/>
        <w:gridCol w:w="709"/>
        <w:gridCol w:w="567"/>
        <w:gridCol w:w="567"/>
        <w:gridCol w:w="598"/>
      </w:tblGrid>
      <w:tr w:rsidR="0044573B" w14:paraId="423DDFF7" w14:textId="77777777" w:rsidTr="0044573B">
        <w:trPr>
          <w:trHeight w:val="401"/>
        </w:trPr>
        <w:tc>
          <w:tcPr>
            <w:tcW w:w="6663" w:type="dxa"/>
            <w:vMerge w:val="restart"/>
            <w:tcBorders>
              <w:top w:val="single" w:sz="4" w:space="0" w:color="auto"/>
              <w:left w:val="single" w:sz="4" w:space="0" w:color="auto"/>
              <w:bottom w:val="single" w:sz="4" w:space="0" w:color="auto"/>
              <w:right w:val="single" w:sz="4" w:space="0" w:color="auto"/>
            </w:tcBorders>
            <w:hideMark/>
          </w:tcPr>
          <w:p w14:paraId="68E63E4B" w14:textId="77777777" w:rsidR="0044573B" w:rsidRDefault="0044573B">
            <w:pPr>
              <w:spacing w:after="80" w:line="240" w:lineRule="auto"/>
              <w:jc w:val="both"/>
              <w:rPr>
                <w:rFonts w:ascii="Times New Roman" w:hAnsi="Times New Roman"/>
                <w:b/>
                <w:color w:val="000000"/>
                <w:sz w:val="24"/>
                <w:szCs w:val="24"/>
              </w:rPr>
            </w:pPr>
            <w:r>
              <w:rPr>
                <w:rFonts w:ascii="Times New Roman" w:hAnsi="Times New Roman"/>
                <w:b/>
                <w:color w:val="000000"/>
                <w:sz w:val="24"/>
                <w:szCs w:val="24"/>
              </w:rPr>
              <w:t xml:space="preserve">Standart 1. </w:t>
            </w:r>
            <w:r>
              <w:rPr>
                <w:rFonts w:ascii="Times New Roman" w:hAnsi="Times New Roman"/>
                <w:b/>
                <w:sz w:val="24"/>
                <w:szCs w:val="24"/>
              </w:rPr>
              <w:t>Kurumsal Amaç ve Hedefler</w:t>
            </w:r>
          </w:p>
          <w:p w14:paraId="63F0A361" w14:textId="77777777" w:rsidR="0044573B" w:rsidRDefault="0044573B">
            <w:pPr>
              <w:pStyle w:val="GvdeMetni"/>
              <w:spacing w:before="1"/>
              <w:rPr>
                <w:sz w:val="24"/>
                <w:szCs w:val="24"/>
              </w:rPr>
            </w:pPr>
            <w:r>
              <w:rPr>
                <w:sz w:val="24"/>
                <w:szCs w:val="24"/>
              </w:rPr>
              <w:t>Fakültenin kurumsal amaçları ve amaçlarına ulaşmak üzere belirlediği hedefleri;</w:t>
            </w:r>
          </w:p>
        </w:tc>
        <w:tc>
          <w:tcPr>
            <w:tcW w:w="3008" w:type="dxa"/>
            <w:gridSpan w:val="5"/>
            <w:tcBorders>
              <w:top w:val="single" w:sz="4" w:space="0" w:color="auto"/>
              <w:left w:val="single" w:sz="4" w:space="0" w:color="auto"/>
              <w:bottom w:val="single" w:sz="4" w:space="0" w:color="auto"/>
              <w:right w:val="single" w:sz="4" w:space="0" w:color="auto"/>
            </w:tcBorders>
            <w:hideMark/>
          </w:tcPr>
          <w:p w14:paraId="21B89BCE"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sz w:val="24"/>
                <w:szCs w:val="24"/>
              </w:rPr>
              <w:t>Değerlendirme Puanı</w:t>
            </w:r>
          </w:p>
        </w:tc>
      </w:tr>
      <w:tr w:rsidR="0044573B" w14:paraId="190F9094" w14:textId="77777777" w:rsidTr="0044573B">
        <w:trPr>
          <w:trHeight w:val="428"/>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5AC5CE10" w14:textId="77777777" w:rsidR="0044573B" w:rsidRDefault="0044573B">
            <w:pPr>
              <w:spacing w:after="0" w:line="240" w:lineRule="auto"/>
              <w:rPr>
                <w:rFonts w:ascii="Times New Roman" w:eastAsia="Times New Roman" w:hAnsi="Times New Roman"/>
                <w:sz w:val="24"/>
                <w:szCs w:val="24"/>
                <w:lang w:eastAsia="tr-TR" w:bidi="tr-TR"/>
              </w:rPr>
            </w:pPr>
          </w:p>
        </w:tc>
        <w:tc>
          <w:tcPr>
            <w:tcW w:w="567" w:type="dxa"/>
            <w:tcBorders>
              <w:top w:val="single" w:sz="4" w:space="0" w:color="auto"/>
              <w:left w:val="single" w:sz="4" w:space="0" w:color="auto"/>
              <w:bottom w:val="single" w:sz="4" w:space="0" w:color="auto"/>
              <w:right w:val="single" w:sz="4" w:space="0" w:color="auto"/>
            </w:tcBorders>
            <w:hideMark/>
          </w:tcPr>
          <w:p w14:paraId="717F12A7"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2FB7E84"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5314C84"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F51577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598" w:type="dxa"/>
            <w:tcBorders>
              <w:top w:val="single" w:sz="4" w:space="0" w:color="auto"/>
              <w:left w:val="single" w:sz="4" w:space="0" w:color="auto"/>
              <w:bottom w:val="single" w:sz="4" w:space="0" w:color="auto"/>
              <w:right w:val="single" w:sz="4" w:space="0" w:color="auto"/>
            </w:tcBorders>
            <w:hideMark/>
          </w:tcPr>
          <w:p w14:paraId="6E965A35"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4AD31868" w14:textId="77777777" w:rsidTr="0044573B">
        <w:trPr>
          <w:trHeight w:val="406"/>
        </w:trPr>
        <w:tc>
          <w:tcPr>
            <w:tcW w:w="6663" w:type="dxa"/>
            <w:tcBorders>
              <w:top w:val="single" w:sz="4" w:space="0" w:color="auto"/>
              <w:left w:val="single" w:sz="4" w:space="0" w:color="auto"/>
              <w:bottom w:val="single" w:sz="4" w:space="0" w:color="auto"/>
              <w:right w:val="single" w:sz="4" w:space="0" w:color="auto"/>
            </w:tcBorders>
          </w:tcPr>
          <w:p w14:paraId="052A31D8" w14:textId="77777777" w:rsidR="0044573B" w:rsidRDefault="0044573B">
            <w:pPr>
              <w:spacing w:after="80" w:line="240" w:lineRule="auto"/>
              <w:jc w:val="both"/>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EC6E829"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6FC54BA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7EF5236E"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1D5D2F45"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598" w:type="dxa"/>
            <w:tcBorders>
              <w:top w:val="single" w:sz="4" w:space="0" w:color="auto"/>
              <w:left w:val="single" w:sz="4" w:space="0" w:color="auto"/>
              <w:bottom w:val="single" w:sz="4" w:space="0" w:color="auto"/>
              <w:right w:val="single" w:sz="4" w:space="0" w:color="auto"/>
            </w:tcBorders>
            <w:hideMark/>
          </w:tcPr>
          <w:p w14:paraId="1AEB2ABB"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73CBDD37"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tcPr>
          <w:p w14:paraId="1F5C2AC5" w14:textId="77777777" w:rsidR="0044573B" w:rsidRDefault="0044573B">
            <w:pPr>
              <w:spacing w:after="80" w:line="240" w:lineRule="auto"/>
              <w:jc w:val="both"/>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p w14:paraId="2DE18B01" w14:textId="77777777" w:rsidR="0044573B" w:rsidRDefault="0044573B">
            <w:pPr>
              <w:spacing w:after="80" w:line="240" w:lineRule="auto"/>
              <w:jc w:val="both"/>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9E6B1F" w14:textId="77777777" w:rsidR="0044573B" w:rsidRDefault="0044573B">
            <w:pPr>
              <w:spacing w:after="80" w:line="240" w:lineRule="auto"/>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18806239"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044F602"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9E6146" w14:textId="77777777" w:rsidR="0044573B" w:rsidRDefault="0044573B">
            <w:pPr>
              <w:spacing w:after="80" w:line="240" w:lineRule="auto"/>
              <w:jc w:val="center"/>
              <w:rPr>
                <w:rFonts w:ascii="Times New Roman" w:hAnsi="Times New Roman"/>
                <w:b/>
                <w:color w:val="000000"/>
                <w:sz w:val="24"/>
                <w:szCs w:val="24"/>
              </w:rPr>
            </w:pPr>
          </w:p>
        </w:tc>
        <w:tc>
          <w:tcPr>
            <w:tcW w:w="598" w:type="dxa"/>
            <w:tcBorders>
              <w:top w:val="single" w:sz="4" w:space="0" w:color="auto"/>
              <w:left w:val="single" w:sz="4" w:space="0" w:color="auto"/>
              <w:bottom w:val="single" w:sz="4" w:space="0" w:color="auto"/>
              <w:right w:val="single" w:sz="4" w:space="0" w:color="auto"/>
            </w:tcBorders>
          </w:tcPr>
          <w:p w14:paraId="17069D43" w14:textId="77777777" w:rsidR="0044573B" w:rsidRDefault="0044573B">
            <w:pPr>
              <w:spacing w:after="80" w:line="240" w:lineRule="auto"/>
              <w:jc w:val="center"/>
              <w:rPr>
                <w:rFonts w:ascii="Times New Roman" w:hAnsi="Times New Roman"/>
                <w:b/>
                <w:color w:val="000000"/>
                <w:sz w:val="24"/>
                <w:szCs w:val="24"/>
              </w:rPr>
            </w:pPr>
          </w:p>
        </w:tc>
      </w:tr>
    </w:tbl>
    <w:p w14:paraId="6EF28AED" w14:textId="77777777" w:rsidR="0044573B" w:rsidRDefault="0044573B" w:rsidP="0044573B">
      <w:pPr>
        <w:spacing w:after="80" w:line="240" w:lineRule="auto"/>
        <w:jc w:val="both"/>
        <w:rPr>
          <w:rFonts w:ascii="Times New Roman" w:hAnsi="Times New Roman"/>
          <w:b/>
          <w:i/>
          <w:sz w:val="24"/>
          <w:szCs w:val="24"/>
          <w:u w:val="single"/>
        </w:rPr>
      </w:pPr>
      <w:r>
        <w:rPr>
          <w:rFonts w:ascii="Times New Roman" w:hAnsi="Times New Roman"/>
          <w:b/>
          <w:i/>
          <w:sz w:val="24"/>
          <w:szCs w:val="24"/>
          <w:u w:val="single"/>
        </w:rPr>
        <w:t>NOT: Kısaltmalara ait bilgiler formun en altında yer almaktadır</w:t>
      </w:r>
    </w:p>
    <w:p w14:paraId="69C8A15A" w14:textId="77777777" w:rsidR="0044573B" w:rsidRDefault="0044573B" w:rsidP="0044573B">
      <w:pPr>
        <w:rPr>
          <w:b/>
          <w:i/>
        </w:rPr>
      </w:pPr>
    </w:p>
    <w:p w14:paraId="50E2F241" w14:textId="77777777" w:rsidR="0044573B" w:rsidRDefault="0044573B" w:rsidP="0044573B">
      <w:pPr>
        <w:tabs>
          <w:tab w:val="left" w:pos="402"/>
        </w:tabs>
        <w:spacing w:after="80" w:line="240" w:lineRule="auto"/>
        <w:rPr>
          <w:b/>
          <w:i/>
        </w:rPr>
      </w:pPr>
      <w:r>
        <w:rPr>
          <w:b/>
          <w:i/>
          <w:highlight w:val="yellow"/>
        </w:rPr>
        <w:t>PUAN: TOPLAM 7-10 PUAN:1; TOPLAM 11-17: 2; TOPLAM 18-24: 3; TOPLAM 25-31: 4; TOPLAM 32-35: 5</w:t>
      </w:r>
    </w:p>
    <w:p w14:paraId="2D748B6B" w14:textId="77777777" w:rsidR="0044573B" w:rsidRDefault="0044573B" w:rsidP="0044573B">
      <w:pPr>
        <w:spacing w:after="80" w:line="240" w:lineRule="auto"/>
        <w:jc w:val="both"/>
        <w:rPr>
          <w:rFonts w:ascii="Times New Roman" w:hAnsi="Times New Roman"/>
          <w:b/>
          <w:i/>
          <w:sz w:val="20"/>
          <w:szCs w:val="20"/>
        </w:rPr>
      </w:pPr>
    </w:p>
    <w:tbl>
      <w:tblPr>
        <w:tblW w:w="964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7"/>
        <w:gridCol w:w="568"/>
        <w:gridCol w:w="709"/>
        <w:gridCol w:w="567"/>
        <w:gridCol w:w="567"/>
        <w:gridCol w:w="567"/>
      </w:tblGrid>
      <w:tr w:rsidR="0044573B" w14:paraId="62D81D6E"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6B155F9C"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 xml:space="preserve">Standart 1. </w:t>
            </w:r>
          </w:p>
        </w:tc>
        <w:tc>
          <w:tcPr>
            <w:tcW w:w="567" w:type="dxa"/>
            <w:tcBorders>
              <w:top w:val="single" w:sz="4" w:space="0" w:color="auto"/>
              <w:left w:val="single" w:sz="4" w:space="0" w:color="auto"/>
              <w:bottom w:val="single" w:sz="4" w:space="0" w:color="auto"/>
              <w:right w:val="single" w:sz="4" w:space="0" w:color="auto"/>
            </w:tcBorders>
            <w:hideMark/>
          </w:tcPr>
          <w:p w14:paraId="2E01D869"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7D80DF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69D4E3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BCE93B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6F06618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162B8CEE"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tcPr>
          <w:p w14:paraId="17EDF761" w14:textId="77777777" w:rsidR="0044573B" w:rsidRDefault="0044573B">
            <w:pPr>
              <w:spacing w:after="8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F3805B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434080F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1CA0801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545FA01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hideMark/>
          </w:tcPr>
          <w:p w14:paraId="738D7E1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527749B4"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1FCA4614" w14:textId="77777777" w:rsidR="0044573B" w:rsidRDefault="0044573B">
            <w:pPr>
              <w:spacing w:after="80" w:line="240" w:lineRule="auto"/>
              <w:ind w:left="605" w:hanging="605"/>
              <w:jc w:val="both"/>
              <w:rPr>
                <w:rFonts w:ascii="Times New Roman" w:hAnsi="Times New Roman"/>
                <w:color w:val="000000"/>
                <w:sz w:val="24"/>
                <w:szCs w:val="24"/>
              </w:rPr>
            </w:pPr>
            <w:r>
              <w:rPr>
                <w:rFonts w:ascii="Times New Roman" w:hAnsi="Times New Roman"/>
                <w:sz w:val="24"/>
                <w:szCs w:val="24"/>
              </w:rPr>
              <w:t>S.1.1. Misyon ve vizyonuna uygun olmalıdır.</w:t>
            </w:r>
          </w:p>
        </w:tc>
        <w:tc>
          <w:tcPr>
            <w:tcW w:w="567" w:type="dxa"/>
            <w:tcBorders>
              <w:top w:val="single" w:sz="4" w:space="0" w:color="auto"/>
              <w:left w:val="single" w:sz="4" w:space="0" w:color="auto"/>
              <w:bottom w:val="single" w:sz="4" w:space="0" w:color="auto"/>
              <w:right w:val="single" w:sz="4" w:space="0" w:color="auto"/>
            </w:tcBorders>
          </w:tcPr>
          <w:p w14:paraId="2DEF28E9" w14:textId="77777777" w:rsidR="0044573B" w:rsidRDefault="0044573B">
            <w:pPr>
              <w:tabs>
                <w:tab w:val="left" w:pos="601"/>
              </w:tabs>
              <w:spacing w:after="80" w:line="240" w:lineRule="auto"/>
              <w:ind w:right="42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013C99"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97E9E24"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9857569"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F62F08" w14:textId="77777777" w:rsidR="0044573B" w:rsidRDefault="0044573B">
            <w:pPr>
              <w:spacing w:after="80" w:line="240" w:lineRule="auto"/>
              <w:jc w:val="center"/>
              <w:rPr>
                <w:rFonts w:ascii="Times New Roman" w:hAnsi="Times New Roman"/>
                <w:b/>
                <w:sz w:val="24"/>
                <w:szCs w:val="24"/>
              </w:rPr>
            </w:pPr>
          </w:p>
        </w:tc>
      </w:tr>
      <w:tr w:rsidR="0044573B" w14:paraId="0460BE2C"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45536BB6" w14:textId="77777777" w:rsidR="0044573B" w:rsidRDefault="0044573B">
            <w:pPr>
              <w:spacing w:after="80" w:line="240" w:lineRule="auto"/>
              <w:ind w:left="605" w:hanging="605"/>
              <w:jc w:val="both"/>
              <w:rPr>
                <w:rFonts w:ascii="Times New Roman" w:hAnsi="Times New Roman"/>
                <w:color w:val="000000"/>
                <w:sz w:val="24"/>
                <w:szCs w:val="24"/>
              </w:rPr>
            </w:pPr>
            <w:r>
              <w:rPr>
                <w:rFonts w:ascii="Times New Roman" w:hAnsi="Times New Roman"/>
                <w:sz w:val="24"/>
                <w:szCs w:val="24"/>
              </w:rPr>
              <w:t>S.1.2. Eğitim, araştırma-geliştirme, üretim ve hizmet alanlarını içermelidir.</w:t>
            </w:r>
          </w:p>
        </w:tc>
        <w:tc>
          <w:tcPr>
            <w:tcW w:w="567" w:type="dxa"/>
            <w:tcBorders>
              <w:top w:val="single" w:sz="4" w:space="0" w:color="auto"/>
              <w:left w:val="single" w:sz="4" w:space="0" w:color="auto"/>
              <w:bottom w:val="single" w:sz="4" w:space="0" w:color="auto"/>
              <w:right w:val="single" w:sz="4" w:space="0" w:color="auto"/>
            </w:tcBorders>
          </w:tcPr>
          <w:p w14:paraId="2C57FF7B"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6F0EDC5"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DE8179"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19CFCE"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45EB4D" w14:textId="77777777" w:rsidR="0044573B" w:rsidRDefault="0044573B">
            <w:pPr>
              <w:spacing w:after="80" w:line="240" w:lineRule="auto"/>
              <w:jc w:val="center"/>
              <w:rPr>
                <w:rFonts w:ascii="Times New Roman" w:hAnsi="Times New Roman"/>
                <w:b/>
                <w:sz w:val="24"/>
                <w:szCs w:val="24"/>
              </w:rPr>
            </w:pPr>
          </w:p>
        </w:tc>
      </w:tr>
      <w:tr w:rsidR="0044573B" w14:paraId="1C32773D"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0E6C3F42" w14:textId="77777777" w:rsidR="0044573B" w:rsidRDefault="0044573B">
            <w:pPr>
              <w:pStyle w:val="TableParagraph"/>
              <w:spacing w:before="27"/>
              <w:ind w:left="605" w:hanging="605"/>
              <w:jc w:val="both"/>
              <w:rPr>
                <w:sz w:val="24"/>
                <w:szCs w:val="24"/>
              </w:rPr>
            </w:pPr>
            <w:r>
              <w:rPr>
                <w:color w:val="000000"/>
                <w:sz w:val="24"/>
                <w:szCs w:val="24"/>
              </w:rPr>
              <w:t xml:space="preserve">S.1.3. </w:t>
            </w:r>
            <w:r>
              <w:rPr>
                <w:sz w:val="24"/>
                <w:szCs w:val="24"/>
              </w:rPr>
              <w:t>Mesleğin bütün uygulama alanlarında etkin görev, yetki ve sorumluluk alabilecek eczacılar yetiştirmek üzere düzenlenmelidir.</w:t>
            </w:r>
          </w:p>
        </w:tc>
        <w:tc>
          <w:tcPr>
            <w:tcW w:w="567" w:type="dxa"/>
            <w:tcBorders>
              <w:top w:val="single" w:sz="4" w:space="0" w:color="auto"/>
              <w:left w:val="single" w:sz="4" w:space="0" w:color="auto"/>
              <w:bottom w:val="single" w:sz="4" w:space="0" w:color="auto"/>
              <w:right w:val="single" w:sz="4" w:space="0" w:color="auto"/>
            </w:tcBorders>
          </w:tcPr>
          <w:p w14:paraId="69C36CF7"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381D18"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C0E1A2"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9CDB5F"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E9884FB" w14:textId="77777777" w:rsidR="0044573B" w:rsidRDefault="0044573B">
            <w:pPr>
              <w:spacing w:after="80" w:line="240" w:lineRule="auto"/>
              <w:jc w:val="center"/>
              <w:rPr>
                <w:rFonts w:ascii="Times New Roman" w:hAnsi="Times New Roman"/>
                <w:b/>
                <w:sz w:val="24"/>
                <w:szCs w:val="24"/>
              </w:rPr>
            </w:pPr>
          </w:p>
        </w:tc>
      </w:tr>
      <w:tr w:rsidR="0044573B" w14:paraId="7D14E95C"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571521C5" w14:textId="77777777" w:rsidR="0044573B" w:rsidRDefault="0044573B">
            <w:pPr>
              <w:pStyle w:val="TableParagraph"/>
              <w:ind w:left="605" w:hanging="605"/>
              <w:jc w:val="both"/>
              <w:rPr>
                <w:sz w:val="24"/>
                <w:szCs w:val="24"/>
              </w:rPr>
            </w:pPr>
            <w:r>
              <w:rPr>
                <w:color w:val="000000"/>
                <w:sz w:val="24"/>
                <w:szCs w:val="24"/>
              </w:rPr>
              <w:t xml:space="preserve">S.1.4. </w:t>
            </w:r>
            <w:r>
              <w:rPr>
                <w:sz w:val="24"/>
                <w:szCs w:val="24"/>
              </w:rPr>
              <w:t>Meslekteki yeni gelişmeler göz önüne alınarak (</w:t>
            </w:r>
            <w:proofErr w:type="spellStart"/>
            <w:r>
              <w:rPr>
                <w:sz w:val="24"/>
                <w:szCs w:val="24"/>
              </w:rPr>
              <w:t>Farmasötik</w:t>
            </w:r>
            <w:proofErr w:type="spellEnd"/>
            <w:r>
              <w:rPr>
                <w:sz w:val="24"/>
                <w:szCs w:val="24"/>
              </w:rPr>
              <w:t xml:space="preserve"> Bakım</w:t>
            </w:r>
            <w:r>
              <w:rPr>
                <w:spacing w:val="65"/>
                <w:sz w:val="24"/>
                <w:szCs w:val="24"/>
              </w:rPr>
              <w:t xml:space="preserve"> </w:t>
            </w:r>
            <w:r>
              <w:rPr>
                <w:sz w:val="24"/>
                <w:szCs w:val="24"/>
              </w:rPr>
              <w:t>gibi mesleki uygulamalar) belirlenmelidir.</w:t>
            </w:r>
          </w:p>
        </w:tc>
        <w:tc>
          <w:tcPr>
            <w:tcW w:w="567" w:type="dxa"/>
            <w:tcBorders>
              <w:top w:val="single" w:sz="4" w:space="0" w:color="auto"/>
              <w:left w:val="single" w:sz="4" w:space="0" w:color="auto"/>
              <w:bottom w:val="single" w:sz="4" w:space="0" w:color="auto"/>
              <w:right w:val="single" w:sz="4" w:space="0" w:color="auto"/>
            </w:tcBorders>
          </w:tcPr>
          <w:p w14:paraId="60BD6EC3"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E4F13C4"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B639BF"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D20B4F"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08B503" w14:textId="77777777" w:rsidR="0044573B" w:rsidRDefault="0044573B">
            <w:pPr>
              <w:spacing w:after="80" w:line="240" w:lineRule="auto"/>
              <w:jc w:val="center"/>
              <w:rPr>
                <w:rFonts w:ascii="Times New Roman" w:hAnsi="Times New Roman"/>
                <w:b/>
                <w:sz w:val="24"/>
                <w:szCs w:val="24"/>
              </w:rPr>
            </w:pPr>
          </w:p>
        </w:tc>
      </w:tr>
      <w:tr w:rsidR="0044573B" w14:paraId="3280076A"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2649743F" w14:textId="77777777" w:rsidR="0044573B" w:rsidRDefault="0044573B">
            <w:pPr>
              <w:pStyle w:val="TableParagraph"/>
              <w:ind w:left="605" w:hanging="605"/>
              <w:jc w:val="both"/>
              <w:rPr>
                <w:sz w:val="24"/>
                <w:szCs w:val="24"/>
              </w:rPr>
            </w:pPr>
            <w:r>
              <w:rPr>
                <w:sz w:val="24"/>
                <w:szCs w:val="24"/>
              </w:rPr>
              <w:t>S.1.5. Tüm (İç-dış) paydaşların katılımı ile tanımlanmış olmalıdır.</w:t>
            </w:r>
          </w:p>
        </w:tc>
        <w:tc>
          <w:tcPr>
            <w:tcW w:w="567" w:type="dxa"/>
            <w:tcBorders>
              <w:top w:val="single" w:sz="4" w:space="0" w:color="auto"/>
              <w:left w:val="single" w:sz="4" w:space="0" w:color="auto"/>
              <w:bottom w:val="single" w:sz="4" w:space="0" w:color="auto"/>
              <w:right w:val="single" w:sz="4" w:space="0" w:color="auto"/>
            </w:tcBorders>
          </w:tcPr>
          <w:p w14:paraId="6AFD583F"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2F4E0B"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D1B7DC"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9877826"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D18FBC9" w14:textId="77777777" w:rsidR="0044573B" w:rsidRDefault="0044573B">
            <w:pPr>
              <w:spacing w:after="80" w:line="240" w:lineRule="auto"/>
              <w:jc w:val="center"/>
              <w:rPr>
                <w:rFonts w:ascii="Times New Roman" w:hAnsi="Times New Roman"/>
                <w:b/>
                <w:sz w:val="24"/>
                <w:szCs w:val="24"/>
              </w:rPr>
            </w:pPr>
          </w:p>
        </w:tc>
      </w:tr>
      <w:tr w:rsidR="0044573B" w14:paraId="3F3CDAC0"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74A94C97" w14:textId="77777777" w:rsidR="0044573B" w:rsidRDefault="0044573B">
            <w:pPr>
              <w:pStyle w:val="TableParagraph"/>
              <w:ind w:left="605" w:hanging="605"/>
              <w:jc w:val="both"/>
              <w:rPr>
                <w:sz w:val="24"/>
                <w:szCs w:val="24"/>
              </w:rPr>
            </w:pPr>
            <w:r>
              <w:rPr>
                <w:sz w:val="24"/>
                <w:szCs w:val="24"/>
              </w:rPr>
              <w:t>S.1.6. Tüm paydaşlar ve toplumla paylaşılmalı ve yayınlanmalıdır.</w:t>
            </w:r>
          </w:p>
        </w:tc>
        <w:tc>
          <w:tcPr>
            <w:tcW w:w="567" w:type="dxa"/>
            <w:tcBorders>
              <w:top w:val="single" w:sz="4" w:space="0" w:color="auto"/>
              <w:left w:val="single" w:sz="4" w:space="0" w:color="auto"/>
              <w:bottom w:val="single" w:sz="4" w:space="0" w:color="auto"/>
              <w:right w:val="single" w:sz="4" w:space="0" w:color="auto"/>
            </w:tcBorders>
          </w:tcPr>
          <w:p w14:paraId="1DEC29F4"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123B1A"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721688"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D74130"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1ECA9DA" w14:textId="77777777" w:rsidR="0044573B" w:rsidRDefault="0044573B">
            <w:pPr>
              <w:spacing w:after="80" w:line="240" w:lineRule="auto"/>
              <w:jc w:val="center"/>
              <w:rPr>
                <w:rFonts w:ascii="Times New Roman" w:hAnsi="Times New Roman"/>
                <w:b/>
                <w:sz w:val="24"/>
                <w:szCs w:val="24"/>
              </w:rPr>
            </w:pPr>
          </w:p>
        </w:tc>
      </w:tr>
      <w:tr w:rsidR="0044573B" w14:paraId="7B2A5AD4"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1CA0C754" w14:textId="77777777" w:rsidR="0044573B" w:rsidRDefault="0044573B">
            <w:pPr>
              <w:pStyle w:val="TableParagraph"/>
              <w:ind w:left="605" w:hanging="605"/>
              <w:jc w:val="both"/>
              <w:rPr>
                <w:sz w:val="24"/>
                <w:szCs w:val="24"/>
              </w:rPr>
            </w:pPr>
            <w:r>
              <w:rPr>
                <w:sz w:val="24"/>
                <w:szCs w:val="24"/>
              </w:rPr>
              <w:t>S.1.7. Hedefler her yıl iç-dış paydaşlar tarafından gözden geçirilmeli ve güncellenmelidir.</w:t>
            </w:r>
          </w:p>
        </w:tc>
        <w:tc>
          <w:tcPr>
            <w:tcW w:w="567" w:type="dxa"/>
            <w:tcBorders>
              <w:top w:val="single" w:sz="4" w:space="0" w:color="auto"/>
              <w:left w:val="single" w:sz="4" w:space="0" w:color="auto"/>
              <w:bottom w:val="single" w:sz="4" w:space="0" w:color="auto"/>
              <w:right w:val="single" w:sz="4" w:space="0" w:color="auto"/>
            </w:tcBorders>
          </w:tcPr>
          <w:p w14:paraId="5F0B913E"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CFEC69"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AD5FC6"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E3FEA6C"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11139F" w14:textId="77777777" w:rsidR="0044573B" w:rsidRDefault="0044573B">
            <w:pPr>
              <w:spacing w:after="80" w:line="240" w:lineRule="auto"/>
              <w:jc w:val="center"/>
              <w:rPr>
                <w:rFonts w:ascii="Times New Roman" w:hAnsi="Times New Roman"/>
                <w:b/>
                <w:sz w:val="24"/>
                <w:szCs w:val="24"/>
              </w:rPr>
            </w:pPr>
          </w:p>
        </w:tc>
      </w:tr>
      <w:tr w:rsidR="0044573B" w14:paraId="3C0AD34E" w14:textId="77777777" w:rsidTr="0044573B">
        <w:trPr>
          <w:trHeight w:val="428"/>
        </w:trPr>
        <w:tc>
          <w:tcPr>
            <w:tcW w:w="9640" w:type="dxa"/>
            <w:gridSpan w:val="6"/>
            <w:tcBorders>
              <w:top w:val="single" w:sz="4" w:space="0" w:color="auto"/>
              <w:left w:val="single" w:sz="4" w:space="0" w:color="auto"/>
              <w:bottom w:val="single" w:sz="4" w:space="0" w:color="auto"/>
              <w:right w:val="single" w:sz="4" w:space="0" w:color="auto"/>
            </w:tcBorders>
            <w:hideMark/>
          </w:tcPr>
          <w:p w14:paraId="22EB6D54"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3CCE0229" w14:textId="77777777" w:rsidR="0044573B" w:rsidRDefault="0044573B">
            <w:pPr>
              <w:pStyle w:val="ListeParagraf"/>
              <w:numPr>
                <w:ilvl w:val="0"/>
                <w:numId w:val="2"/>
              </w:numPr>
              <w:spacing w:line="240" w:lineRule="auto"/>
              <w:jc w:val="both"/>
              <w:rPr>
                <w:rFonts w:ascii="Times New Roman" w:hAnsi="Times New Roman"/>
                <w:b/>
                <w:i/>
                <w:sz w:val="24"/>
                <w:szCs w:val="24"/>
                <w:lang w:val="tr-TR"/>
              </w:rPr>
            </w:pPr>
            <w:r>
              <w:rPr>
                <w:rFonts w:ascii="Times New Roman" w:hAnsi="Times New Roman"/>
                <w:b/>
                <w:i/>
                <w:sz w:val="24"/>
                <w:szCs w:val="24"/>
                <w:lang w:val="tr-TR"/>
              </w:rPr>
              <w:t>Fakültenin misyon ve vizyonu ile ilgili belge/ Web sayfası adresi</w:t>
            </w:r>
          </w:p>
          <w:p w14:paraId="4635C625" w14:textId="77777777" w:rsidR="0044573B" w:rsidRDefault="0044573B">
            <w:pPr>
              <w:pStyle w:val="ListeParagraf"/>
              <w:numPr>
                <w:ilvl w:val="0"/>
                <w:numId w:val="2"/>
              </w:numPr>
              <w:spacing w:line="240" w:lineRule="auto"/>
              <w:jc w:val="both"/>
              <w:rPr>
                <w:rFonts w:ascii="Times New Roman" w:hAnsi="Times New Roman"/>
                <w:b/>
                <w:i/>
                <w:sz w:val="24"/>
                <w:szCs w:val="24"/>
                <w:lang w:val="tr-TR"/>
              </w:rPr>
            </w:pPr>
            <w:r>
              <w:rPr>
                <w:rFonts w:ascii="Times New Roman" w:hAnsi="Times New Roman"/>
                <w:b/>
                <w:i/>
                <w:sz w:val="24"/>
                <w:szCs w:val="24"/>
                <w:lang w:val="tr-TR"/>
              </w:rPr>
              <w:t>Fakültenin kurumsal amaç ve hedeflerinin yayımlandığına dair belge/ Web sayfası adresi</w:t>
            </w:r>
          </w:p>
          <w:p w14:paraId="17FF5ED2" w14:textId="77777777" w:rsidR="0044573B" w:rsidRDefault="0044573B">
            <w:pPr>
              <w:pStyle w:val="ListeParagraf"/>
              <w:numPr>
                <w:ilvl w:val="0"/>
                <w:numId w:val="2"/>
              </w:numPr>
              <w:spacing w:line="240" w:lineRule="auto"/>
              <w:jc w:val="both"/>
              <w:rPr>
                <w:rFonts w:ascii="Times New Roman" w:hAnsi="Times New Roman"/>
                <w:b/>
                <w:i/>
                <w:sz w:val="24"/>
                <w:szCs w:val="24"/>
                <w:lang w:val="tr-TR"/>
              </w:rPr>
            </w:pPr>
            <w:r>
              <w:rPr>
                <w:rFonts w:ascii="Times New Roman" w:hAnsi="Times New Roman"/>
                <w:b/>
                <w:i/>
                <w:sz w:val="24"/>
                <w:szCs w:val="24"/>
                <w:lang w:val="tr-TR"/>
              </w:rPr>
              <w:t>Üniversitenin stratejik planı ile ilgili belge/ Web sayfası adresi</w:t>
            </w:r>
          </w:p>
          <w:p w14:paraId="3AE56EEA" w14:textId="77777777" w:rsidR="0044573B" w:rsidRDefault="0044573B">
            <w:pPr>
              <w:pStyle w:val="ListeParagraf"/>
              <w:numPr>
                <w:ilvl w:val="0"/>
                <w:numId w:val="2"/>
              </w:numPr>
              <w:spacing w:line="240" w:lineRule="auto"/>
              <w:jc w:val="both"/>
              <w:rPr>
                <w:rFonts w:ascii="Times New Roman" w:hAnsi="Times New Roman"/>
                <w:b/>
                <w:i/>
                <w:sz w:val="24"/>
                <w:szCs w:val="24"/>
                <w:lang w:val="tr-TR"/>
              </w:rPr>
            </w:pPr>
            <w:r>
              <w:rPr>
                <w:rFonts w:ascii="Times New Roman" w:hAnsi="Times New Roman"/>
                <w:b/>
                <w:i/>
                <w:sz w:val="24"/>
                <w:szCs w:val="24"/>
                <w:lang w:val="tr-TR"/>
              </w:rPr>
              <w:t xml:space="preserve">Üniversitenin vizyon ve misyonu ile ilgili belge/ Web sayfası adresi </w:t>
            </w:r>
          </w:p>
          <w:p w14:paraId="0EDCCB92" w14:textId="77777777" w:rsidR="0044573B" w:rsidRDefault="0044573B">
            <w:pPr>
              <w:pStyle w:val="ListeParagraf"/>
              <w:numPr>
                <w:ilvl w:val="0"/>
                <w:numId w:val="2"/>
              </w:numPr>
              <w:spacing w:line="240" w:lineRule="auto"/>
              <w:jc w:val="both"/>
              <w:rPr>
                <w:rFonts w:ascii="Times New Roman" w:hAnsi="Times New Roman"/>
                <w:b/>
                <w:i/>
                <w:sz w:val="24"/>
                <w:szCs w:val="24"/>
                <w:lang w:val="tr-TR"/>
              </w:rPr>
            </w:pPr>
            <w:r>
              <w:rPr>
                <w:rFonts w:ascii="Times New Roman" w:hAnsi="Times New Roman"/>
                <w:b/>
                <w:i/>
                <w:sz w:val="24"/>
                <w:szCs w:val="24"/>
                <w:lang w:val="tr-TR"/>
              </w:rPr>
              <w:t xml:space="preserve">Fakültenin misyon, amaç ve hedeflerinin belirlenmesinde alınan paydaş görüşleri ile ilgili belgeler (komisyon toplantı tutanakları, fakülte toplantı kararları </w:t>
            </w:r>
            <w:proofErr w:type="spellStart"/>
            <w:r>
              <w:rPr>
                <w:rFonts w:ascii="Times New Roman" w:hAnsi="Times New Roman"/>
                <w:b/>
                <w:i/>
                <w:sz w:val="24"/>
                <w:szCs w:val="24"/>
                <w:lang w:val="tr-TR"/>
              </w:rPr>
              <w:t>vb</w:t>
            </w:r>
            <w:proofErr w:type="spellEnd"/>
            <w:r>
              <w:rPr>
                <w:rFonts w:ascii="Times New Roman" w:hAnsi="Times New Roman"/>
                <w:b/>
                <w:i/>
                <w:sz w:val="24"/>
                <w:szCs w:val="24"/>
                <w:lang w:val="tr-TR"/>
              </w:rPr>
              <w:t>)</w:t>
            </w:r>
          </w:p>
          <w:p w14:paraId="477A5B3B" w14:textId="77777777" w:rsidR="0044573B" w:rsidRDefault="0044573B">
            <w:pPr>
              <w:pStyle w:val="ListeParagraf"/>
              <w:numPr>
                <w:ilvl w:val="0"/>
                <w:numId w:val="2"/>
              </w:numPr>
              <w:spacing w:line="240" w:lineRule="auto"/>
              <w:jc w:val="both"/>
              <w:rPr>
                <w:rFonts w:ascii="Times New Roman" w:hAnsi="Times New Roman"/>
                <w:b/>
                <w:i/>
                <w:sz w:val="24"/>
                <w:szCs w:val="24"/>
                <w:lang w:val="tr-TR"/>
              </w:rPr>
            </w:pPr>
            <w:r>
              <w:rPr>
                <w:rFonts w:ascii="Times New Roman" w:hAnsi="Times New Roman"/>
                <w:b/>
                <w:i/>
                <w:sz w:val="24"/>
                <w:szCs w:val="24"/>
              </w:rPr>
              <w:t xml:space="preserve">Hedeflerin her yıl iç-dış paydaşlar tarafından gözden geçirildiği ve güncellendiğine ilişkin belgeler (toplantı tutanakları, fakülte toplantı kararları </w:t>
            </w:r>
            <w:proofErr w:type="spellStart"/>
            <w:r>
              <w:rPr>
                <w:rFonts w:ascii="Times New Roman" w:hAnsi="Times New Roman"/>
                <w:b/>
                <w:i/>
                <w:sz w:val="24"/>
                <w:szCs w:val="24"/>
              </w:rPr>
              <w:t>vb</w:t>
            </w:r>
            <w:proofErr w:type="spellEnd"/>
            <w:r>
              <w:rPr>
                <w:rFonts w:ascii="Times New Roman" w:hAnsi="Times New Roman"/>
                <w:b/>
                <w:i/>
                <w:sz w:val="24"/>
                <w:szCs w:val="24"/>
              </w:rPr>
              <w:t>)</w:t>
            </w:r>
          </w:p>
        </w:tc>
      </w:tr>
    </w:tbl>
    <w:p w14:paraId="06592E42" w14:textId="77777777" w:rsidR="0044573B" w:rsidRDefault="0044573B" w:rsidP="0044573B">
      <w:pPr>
        <w:tabs>
          <w:tab w:val="left" w:pos="402"/>
        </w:tabs>
        <w:spacing w:after="80" w:line="240" w:lineRule="auto"/>
        <w:rPr>
          <w:rFonts w:ascii="Times New Roman" w:hAnsi="Times New Roman"/>
          <w:b/>
          <w:sz w:val="24"/>
          <w:szCs w:val="24"/>
        </w:rPr>
      </w:pPr>
    </w:p>
    <w:tbl>
      <w:tblPr>
        <w:tblW w:w="967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7"/>
        <w:gridCol w:w="567"/>
        <w:gridCol w:w="709"/>
        <w:gridCol w:w="567"/>
        <w:gridCol w:w="567"/>
        <w:gridCol w:w="598"/>
      </w:tblGrid>
      <w:tr w:rsidR="0044573B" w14:paraId="238DC01F" w14:textId="77777777" w:rsidTr="0044573B">
        <w:trPr>
          <w:trHeight w:val="401"/>
        </w:trPr>
        <w:tc>
          <w:tcPr>
            <w:tcW w:w="6663" w:type="dxa"/>
            <w:vMerge w:val="restart"/>
            <w:tcBorders>
              <w:top w:val="single" w:sz="4" w:space="0" w:color="auto"/>
              <w:left w:val="single" w:sz="4" w:space="0" w:color="auto"/>
              <w:bottom w:val="single" w:sz="4" w:space="0" w:color="auto"/>
              <w:right w:val="single" w:sz="4" w:space="0" w:color="auto"/>
            </w:tcBorders>
            <w:hideMark/>
          </w:tcPr>
          <w:p w14:paraId="26504211" w14:textId="77777777" w:rsidR="0044573B" w:rsidRDefault="0044573B">
            <w:pPr>
              <w:spacing w:after="80" w:line="240" w:lineRule="auto"/>
              <w:jc w:val="both"/>
              <w:rPr>
                <w:rFonts w:ascii="Times New Roman" w:hAnsi="Times New Roman"/>
                <w:b/>
                <w:color w:val="000000"/>
                <w:sz w:val="24"/>
                <w:szCs w:val="24"/>
              </w:rPr>
            </w:pPr>
            <w:r>
              <w:rPr>
                <w:rFonts w:ascii="Times New Roman" w:hAnsi="Times New Roman"/>
                <w:b/>
                <w:color w:val="000000"/>
                <w:sz w:val="24"/>
                <w:szCs w:val="24"/>
              </w:rPr>
              <w:t xml:space="preserve">Standart 2. </w:t>
            </w:r>
            <w:r>
              <w:rPr>
                <w:rFonts w:ascii="Times New Roman" w:hAnsi="Times New Roman"/>
                <w:b/>
                <w:sz w:val="24"/>
                <w:szCs w:val="24"/>
              </w:rPr>
              <w:t>Eğitim Programının Amaç ve Hedefleri</w:t>
            </w:r>
          </w:p>
          <w:p w14:paraId="70034078" w14:textId="77777777" w:rsidR="0044573B" w:rsidRDefault="0044573B">
            <w:pPr>
              <w:pStyle w:val="GvdeMetni"/>
              <w:ind w:left="38" w:hanging="38"/>
              <w:rPr>
                <w:sz w:val="24"/>
                <w:szCs w:val="24"/>
              </w:rPr>
            </w:pPr>
            <w:r>
              <w:rPr>
                <w:sz w:val="24"/>
                <w:szCs w:val="24"/>
              </w:rPr>
              <w:t>Eğitim programının amaç ve hedefleri;</w:t>
            </w:r>
          </w:p>
        </w:tc>
        <w:tc>
          <w:tcPr>
            <w:tcW w:w="3008" w:type="dxa"/>
            <w:gridSpan w:val="5"/>
            <w:tcBorders>
              <w:top w:val="single" w:sz="4" w:space="0" w:color="auto"/>
              <w:left w:val="single" w:sz="4" w:space="0" w:color="auto"/>
              <w:bottom w:val="single" w:sz="4" w:space="0" w:color="auto"/>
              <w:right w:val="single" w:sz="4" w:space="0" w:color="auto"/>
            </w:tcBorders>
            <w:hideMark/>
          </w:tcPr>
          <w:p w14:paraId="47CD2192"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sz w:val="24"/>
                <w:szCs w:val="24"/>
              </w:rPr>
              <w:t>Değerlendirme Puanı</w:t>
            </w:r>
          </w:p>
        </w:tc>
      </w:tr>
      <w:tr w:rsidR="0044573B" w14:paraId="3A8AFF68" w14:textId="77777777" w:rsidTr="0044573B">
        <w:trPr>
          <w:trHeight w:val="428"/>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10103630" w14:textId="77777777" w:rsidR="0044573B" w:rsidRDefault="0044573B">
            <w:pPr>
              <w:spacing w:after="0" w:line="240" w:lineRule="auto"/>
              <w:rPr>
                <w:rFonts w:ascii="Times New Roman" w:eastAsia="Times New Roman" w:hAnsi="Times New Roman"/>
                <w:sz w:val="24"/>
                <w:szCs w:val="24"/>
                <w:lang w:eastAsia="tr-TR" w:bidi="tr-TR"/>
              </w:rPr>
            </w:pPr>
          </w:p>
        </w:tc>
        <w:tc>
          <w:tcPr>
            <w:tcW w:w="567" w:type="dxa"/>
            <w:tcBorders>
              <w:top w:val="single" w:sz="4" w:space="0" w:color="auto"/>
              <w:left w:val="single" w:sz="4" w:space="0" w:color="auto"/>
              <w:bottom w:val="single" w:sz="4" w:space="0" w:color="auto"/>
              <w:right w:val="single" w:sz="4" w:space="0" w:color="auto"/>
            </w:tcBorders>
            <w:hideMark/>
          </w:tcPr>
          <w:p w14:paraId="58FB898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44D7114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9BF7EFB"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2772C04"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598" w:type="dxa"/>
            <w:tcBorders>
              <w:top w:val="single" w:sz="4" w:space="0" w:color="auto"/>
              <w:left w:val="single" w:sz="4" w:space="0" w:color="auto"/>
              <w:bottom w:val="single" w:sz="4" w:space="0" w:color="auto"/>
              <w:right w:val="single" w:sz="4" w:space="0" w:color="auto"/>
            </w:tcBorders>
            <w:hideMark/>
          </w:tcPr>
          <w:p w14:paraId="00E05E36"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42F464DB" w14:textId="77777777" w:rsidTr="0044573B">
        <w:trPr>
          <w:trHeight w:val="406"/>
        </w:trPr>
        <w:tc>
          <w:tcPr>
            <w:tcW w:w="6663" w:type="dxa"/>
            <w:tcBorders>
              <w:top w:val="single" w:sz="4" w:space="0" w:color="auto"/>
              <w:left w:val="single" w:sz="4" w:space="0" w:color="auto"/>
              <w:bottom w:val="single" w:sz="4" w:space="0" w:color="auto"/>
              <w:right w:val="single" w:sz="4" w:space="0" w:color="auto"/>
            </w:tcBorders>
          </w:tcPr>
          <w:p w14:paraId="0174FEB2" w14:textId="77777777" w:rsidR="0044573B" w:rsidRDefault="0044573B">
            <w:pPr>
              <w:spacing w:after="80" w:line="240" w:lineRule="auto"/>
              <w:jc w:val="both"/>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05B9D4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55AE5403"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1BD9CF8B"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0DFBCA69"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598" w:type="dxa"/>
            <w:tcBorders>
              <w:top w:val="single" w:sz="4" w:space="0" w:color="auto"/>
              <w:left w:val="single" w:sz="4" w:space="0" w:color="auto"/>
              <w:bottom w:val="single" w:sz="4" w:space="0" w:color="auto"/>
              <w:right w:val="single" w:sz="4" w:space="0" w:color="auto"/>
            </w:tcBorders>
            <w:hideMark/>
          </w:tcPr>
          <w:p w14:paraId="0F90D97E"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1989D51B"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tcPr>
          <w:p w14:paraId="34CDF43C" w14:textId="77777777" w:rsidR="0044573B" w:rsidRDefault="0044573B">
            <w:pPr>
              <w:spacing w:after="80" w:line="240" w:lineRule="auto"/>
              <w:jc w:val="both"/>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p w14:paraId="5C1F70FF" w14:textId="77777777" w:rsidR="0044573B" w:rsidRDefault="0044573B">
            <w:pPr>
              <w:spacing w:after="80" w:line="240" w:lineRule="auto"/>
              <w:jc w:val="both"/>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D3EC040" w14:textId="77777777" w:rsidR="0044573B" w:rsidRDefault="0044573B">
            <w:pPr>
              <w:spacing w:after="80" w:line="240" w:lineRule="auto"/>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623A62"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6680FD"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6F5D5F" w14:textId="77777777" w:rsidR="0044573B" w:rsidRDefault="0044573B">
            <w:pPr>
              <w:spacing w:after="80" w:line="240" w:lineRule="auto"/>
              <w:jc w:val="center"/>
              <w:rPr>
                <w:rFonts w:ascii="Times New Roman" w:hAnsi="Times New Roman"/>
                <w:b/>
                <w:color w:val="000000"/>
                <w:sz w:val="24"/>
                <w:szCs w:val="24"/>
              </w:rPr>
            </w:pPr>
          </w:p>
        </w:tc>
        <w:tc>
          <w:tcPr>
            <w:tcW w:w="598" w:type="dxa"/>
            <w:tcBorders>
              <w:top w:val="single" w:sz="4" w:space="0" w:color="auto"/>
              <w:left w:val="single" w:sz="4" w:space="0" w:color="auto"/>
              <w:bottom w:val="single" w:sz="4" w:space="0" w:color="auto"/>
              <w:right w:val="single" w:sz="4" w:space="0" w:color="auto"/>
            </w:tcBorders>
          </w:tcPr>
          <w:p w14:paraId="085E0245" w14:textId="77777777" w:rsidR="0044573B" w:rsidRDefault="0044573B">
            <w:pPr>
              <w:spacing w:after="80" w:line="240" w:lineRule="auto"/>
              <w:jc w:val="center"/>
              <w:rPr>
                <w:rFonts w:ascii="Times New Roman" w:hAnsi="Times New Roman"/>
                <w:b/>
                <w:color w:val="000000"/>
                <w:sz w:val="24"/>
                <w:szCs w:val="24"/>
              </w:rPr>
            </w:pPr>
          </w:p>
        </w:tc>
      </w:tr>
    </w:tbl>
    <w:p w14:paraId="57C11D96" w14:textId="77777777" w:rsidR="0044573B" w:rsidRDefault="0044573B" w:rsidP="0044573B"/>
    <w:p w14:paraId="2698E6D9" w14:textId="77777777" w:rsidR="0044573B" w:rsidRDefault="0044573B" w:rsidP="0044573B">
      <w:pPr>
        <w:spacing w:after="80" w:line="240" w:lineRule="auto"/>
        <w:jc w:val="both"/>
        <w:rPr>
          <w:b/>
          <w:i/>
        </w:rPr>
      </w:pPr>
      <w:r>
        <w:rPr>
          <w:b/>
          <w:i/>
          <w:highlight w:val="yellow"/>
        </w:rPr>
        <w:t>PUAN: TOPLAM 3-5 PUAN:1; TOPLAM 6-8: 2; TOPLAM 9-11: 3; TOPLAM 12-13: 4; TOPLAM 14-15: 5</w:t>
      </w:r>
    </w:p>
    <w:p w14:paraId="52DCE720" w14:textId="77777777" w:rsidR="0044573B" w:rsidRDefault="0044573B" w:rsidP="0044573B">
      <w:pPr>
        <w:tabs>
          <w:tab w:val="left" w:pos="402"/>
        </w:tabs>
        <w:spacing w:after="80" w:line="240" w:lineRule="auto"/>
        <w:rPr>
          <w:rFonts w:ascii="Times New Roman" w:hAnsi="Times New Roman"/>
          <w:b/>
          <w:sz w:val="20"/>
          <w:szCs w:val="20"/>
        </w:rPr>
      </w:pPr>
    </w:p>
    <w:tbl>
      <w:tblPr>
        <w:tblW w:w="967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7"/>
        <w:gridCol w:w="567"/>
        <w:gridCol w:w="709"/>
        <w:gridCol w:w="567"/>
        <w:gridCol w:w="567"/>
        <w:gridCol w:w="598"/>
      </w:tblGrid>
      <w:tr w:rsidR="0044573B" w14:paraId="09318694"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7F9B9DB9" w14:textId="77777777" w:rsidR="0044573B" w:rsidRDefault="0044573B">
            <w:pPr>
              <w:spacing w:after="80" w:line="240" w:lineRule="auto"/>
              <w:jc w:val="both"/>
              <w:rPr>
                <w:rFonts w:ascii="Times New Roman" w:hAnsi="Times New Roman"/>
                <w:b/>
                <w:color w:val="000000"/>
                <w:sz w:val="24"/>
                <w:szCs w:val="24"/>
              </w:rPr>
            </w:pPr>
            <w:r>
              <w:rPr>
                <w:rFonts w:ascii="Times New Roman" w:hAnsi="Times New Roman"/>
                <w:b/>
                <w:color w:val="000000"/>
                <w:sz w:val="24"/>
                <w:szCs w:val="24"/>
              </w:rPr>
              <w:t xml:space="preserve">Standart 2. </w:t>
            </w:r>
          </w:p>
        </w:tc>
        <w:tc>
          <w:tcPr>
            <w:tcW w:w="567" w:type="dxa"/>
            <w:tcBorders>
              <w:top w:val="single" w:sz="4" w:space="0" w:color="auto"/>
              <w:left w:val="single" w:sz="4" w:space="0" w:color="auto"/>
              <w:bottom w:val="single" w:sz="4" w:space="0" w:color="auto"/>
              <w:right w:val="single" w:sz="4" w:space="0" w:color="auto"/>
            </w:tcBorders>
            <w:hideMark/>
          </w:tcPr>
          <w:p w14:paraId="0FFEC004" w14:textId="77777777" w:rsidR="0044573B" w:rsidRDefault="0044573B">
            <w:pPr>
              <w:spacing w:after="80" w:line="240" w:lineRule="auto"/>
              <w:rPr>
                <w:rFonts w:ascii="Times New Roman" w:hAnsi="Times New Roman"/>
                <w:b/>
                <w:color w:val="000000"/>
                <w:sz w:val="24"/>
                <w:szCs w:val="24"/>
              </w:rPr>
            </w:pPr>
            <w:r>
              <w:rPr>
                <w:rFonts w:ascii="Times New Roman" w:hAnsi="Times New Roman"/>
                <w:b/>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B190C08"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AEF59AF"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B50730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598" w:type="dxa"/>
            <w:tcBorders>
              <w:top w:val="single" w:sz="4" w:space="0" w:color="auto"/>
              <w:left w:val="single" w:sz="4" w:space="0" w:color="auto"/>
              <w:bottom w:val="single" w:sz="4" w:space="0" w:color="auto"/>
              <w:right w:val="single" w:sz="4" w:space="0" w:color="auto"/>
            </w:tcBorders>
            <w:hideMark/>
          </w:tcPr>
          <w:p w14:paraId="385AA9D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3AA015FC"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tcPr>
          <w:p w14:paraId="4C049276" w14:textId="77777777" w:rsidR="0044573B" w:rsidRDefault="0044573B">
            <w:pPr>
              <w:spacing w:after="80" w:line="240" w:lineRule="auto"/>
              <w:jc w:val="both"/>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673A9A2"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7E3F93D9"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6817F087"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79735F4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598" w:type="dxa"/>
            <w:tcBorders>
              <w:top w:val="single" w:sz="4" w:space="0" w:color="auto"/>
              <w:left w:val="single" w:sz="4" w:space="0" w:color="auto"/>
              <w:bottom w:val="single" w:sz="4" w:space="0" w:color="auto"/>
              <w:right w:val="single" w:sz="4" w:space="0" w:color="auto"/>
            </w:tcBorders>
            <w:hideMark/>
          </w:tcPr>
          <w:p w14:paraId="5A1A3640"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41DBA838"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2A782B22" w14:textId="77777777" w:rsidR="0044573B" w:rsidRDefault="0044573B">
            <w:pPr>
              <w:spacing w:after="80" w:line="240" w:lineRule="auto"/>
              <w:ind w:left="605" w:hanging="605"/>
              <w:jc w:val="both"/>
              <w:rPr>
                <w:rFonts w:ascii="Times New Roman" w:hAnsi="Times New Roman"/>
                <w:sz w:val="24"/>
                <w:szCs w:val="24"/>
              </w:rPr>
            </w:pPr>
            <w:r>
              <w:rPr>
                <w:rFonts w:ascii="Times New Roman" w:hAnsi="Times New Roman"/>
                <w:sz w:val="24"/>
                <w:szCs w:val="24"/>
              </w:rPr>
              <w:t>S.2.1. Türkiye Yükseköğretim Yeterlilikler Çerçevesi (TYYÇ) ve Ulusal Çekirdek Eğitim Programı (ÇEP) ile uyumlu, eczacının toplumdaki rol ve sorumluluklarını</w:t>
            </w:r>
            <w:r>
              <w:rPr>
                <w:rFonts w:ascii="Times New Roman" w:hAnsi="Times New Roman"/>
                <w:sz w:val="24"/>
                <w:szCs w:val="24"/>
              </w:rPr>
              <w:tab/>
              <w:t>yerine getirmesine yönelik yeterlilikleri/yetkinlikleri/kazanımlarını belirleyecek şekilde tanımlanmalıdır.</w:t>
            </w:r>
          </w:p>
        </w:tc>
        <w:tc>
          <w:tcPr>
            <w:tcW w:w="567" w:type="dxa"/>
            <w:tcBorders>
              <w:top w:val="single" w:sz="4" w:space="0" w:color="auto"/>
              <w:left w:val="single" w:sz="4" w:space="0" w:color="auto"/>
              <w:bottom w:val="single" w:sz="4" w:space="0" w:color="auto"/>
              <w:right w:val="single" w:sz="4" w:space="0" w:color="auto"/>
            </w:tcBorders>
          </w:tcPr>
          <w:p w14:paraId="5F1B6EDF"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3A7951B4"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40476C"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C00DCB1" w14:textId="77777777" w:rsidR="0044573B" w:rsidRDefault="0044573B">
            <w:pPr>
              <w:spacing w:after="80" w:line="240" w:lineRule="auto"/>
              <w:jc w:val="center"/>
              <w:rPr>
                <w:rFonts w:ascii="Times New Roman" w:hAnsi="Times New Roman"/>
                <w:b/>
                <w:color w:val="000000"/>
                <w:sz w:val="24"/>
                <w:szCs w:val="24"/>
              </w:rPr>
            </w:pPr>
          </w:p>
        </w:tc>
        <w:tc>
          <w:tcPr>
            <w:tcW w:w="598" w:type="dxa"/>
            <w:tcBorders>
              <w:top w:val="single" w:sz="4" w:space="0" w:color="auto"/>
              <w:left w:val="single" w:sz="4" w:space="0" w:color="auto"/>
              <w:bottom w:val="single" w:sz="4" w:space="0" w:color="auto"/>
              <w:right w:val="single" w:sz="4" w:space="0" w:color="auto"/>
            </w:tcBorders>
          </w:tcPr>
          <w:p w14:paraId="581F3FB3" w14:textId="77777777" w:rsidR="0044573B" w:rsidRDefault="0044573B">
            <w:pPr>
              <w:spacing w:after="80" w:line="240" w:lineRule="auto"/>
              <w:jc w:val="center"/>
              <w:rPr>
                <w:rFonts w:ascii="Times New Roman" w:hAnsi="Times New Roman"/>
                <w:b/>
                <w:color w:val="000000"/>
                <w:sz w:val="24"/>
                <w:szCs w:val="24"/>
              </w:rPr>
            </w:pPr>
          </w:p>
        </w:tc>
      </w:tr>
      <w:tr w:rsidR="0044573B" w14:paraId="4A3F04A0"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22D13F4B" w14:textId="77777777" w:rsidR="0044573B" w:rsidRDefault="0044573B">
            <w:pPr>
              <w:spacing w:after="80" w:line="240" w:lineRule="auto"/>
              <w:ind w:left="605" w:hanging="605"/>
              <w:jc w:val="both"/>
              <w:rPr>
                <w:rFonts w:ascii="Times New Roman" w:hAnsi="Times New Roman"/>
                <w:color w:val="000000"/>
                <w:sz w:val="24"/>
                <w:szCs w:val="24"/>
              </w:rPr>
            </w:pPr>
            <w:r>
              <w:rPr>
                <w:rFonts w:ascii="Times New Roman" w:hAnsi="Times New Roman"/>
                <w:sz w:val="24"/>
                <w:szCs w:val="24"/>
              </w:rPr>
              <w:t>S.2.2. Program çıktıları, eğitim amaçlarına ulaşabilmek için gerekli bilgi, beceri ve davranış bileşenlerinin tümünü kapsamalı ve Tablo 2.1’de verilen ECZAKDER çıktılarını içerecek biçimde tanımlanmalıdır.</w:t>
            </w:r>
          </w:p>
        </w:tc>
        <w:tc>
          <w:tcPr>
            <w:tcW w:w="567" w:type="dxa"/>
            <w:tcBorders>
              <w:top w:val="single" w:sz="4" w:space="0" w:color="auto"/>
              <w:left w:val="single" w:sz="4" w:space="0" w:color="auto"/>
              <w:bottom w:val="single" w:sz="4" w:space="0" w:color="auto"/>
              <w:right w:val="single" w:sz="4" w:space="0" w:color="auto"/>
            </w:tcBorders>
          </w:tcPr>
          <w:p w14:paraId="5075D6A5"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B84CD6"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687FDD"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FE1E20" w14:textId="77777777" w:rsidR="0044573B" w:rsidRDefault="0044573B">
            <w:pPr>
              <w:spacing w:after="80" w:line="240" w:lineRule="auto"/>
              <w:jc w:val="center"/>
              <w:rPr>
                <w:rFonts w:ascii="Times New Roman" w:hAnsi="Times New Roman"/>
                <w:b/>
                <w:color w:val="000000"/>
                <w:sz w:val="24"/>
                <w:szCs w:val="24"/>
              </w:rPr>
            </w:pPr>
          </w:p>
        </w:tc>
        <w:tc>
          <w:tcPr>
            <w:tcW w:w="598" w:type="dxa"/>
            <w:tcBorders>
              <w:top w:val="single" w:sz="4" w:space="0" w:color="auto"/>
              <w:left w:val="single" w:sz="4" w:space="0" w:color="auto"/>
              <w:bottom w:val="single" w:sz="4" w:space="0" w:color="auto"/>
              <w:right w:val="single" w:sz="4" w:space="0" w:color="auto"/>
            </w:tcBorders>
          </w:tcPr>
          <w:p w14:paraId="66D6671F" w14:textId="77777777" w:rsidR="0044573B" w:rsidRDefault="0044573B">
            <w:pPr>
              <w:spacing w:after="80" w:line="240" w:lineRule="auto"/>
              <w:jc w:val="center"/>
              <w:rPr>
                <w:rFonts w:ascii="Times New Roman" w:hAnsi="Times New Roman"/>
                <w:b/>
                <w:color w:val="000000"/>
                <w:sz w:val="24"/>
                <w:szCs w:val="24"/>
              </w:rPr>
            </w:pPr>
          </w:p>
        </w:tc>
      </w:tr>
      <w:tr w:rsidR="0044573B" w14:paraId="64A83D8E"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6EA14B55" w14:textId="77777777" w:rsidR="0044573B" w:rsidRDefault="0044573B">
            <w:pPr>
              <w:spacing w:after="80" w:line="240" w:lineRule="auto"/>
              <w:ind w:left="605" w:hanging="605"/>
              <w:jc w:val="both"/>
              <w:rPr>
                <w:rFonts w:ascii="Times New Roman" w:hAnsi="Times New Roman"/>
                <w:sz w:val="24"/>
                <w:szCs w:val="24"/>
              </w:rPr>
            </w:pPr>
            <w:r>
              <w:rPr>
                <w:rFonts w:ascii="Times New Roman" w:hAnsi="Times New Roman"/>
                <w:sz w:val="24"/>
                <w:szCs w:val="24"/>
              </w:rPr>
              <w:t>S.2.3. Tüm paydaşların katılımı ile tanımlanmalıdır</w:t>
            </w:r>
          </w:p>
        </w:tc>
        <w:tc>
          <w:tcPr>
            <w:tcW w:w="567" w:type="dxa"/>
            <w:tcBorders>
              <w:top w:val="single" w:sz="4" w:space="0" w:color="auto"/>
              <w:left w:val="single" w:sz="4" w:space="0" w:color="auto"/>
              <w:bottom w:val="single" w:sz="4" w:space="0" w:color="auto"/>
              <w:right w:val="single" w:sz="4" w:space="0" w:color="auto"/>
            </w:tcBorders>
          </w:tcPr>
          <w:p w14:paraId="3CD3FA95"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4105F7"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8E946B"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0E0B5D9" w14:textId="77777777" w:rsidR="0044573B" w:rsidRDefault="0044573B">
            <w:pPr>
              <w:spacing w:after="80" w:line="240" w:lineRule="auto"/>
              <w:jc w:val="center"/>
              <w:rPr>
                <w:rFonts w:ascii="Times New Roman" w:hAnsi="Times New Roman"/>
                <w:b/>
                <w:color w:val="000000"/>
                <w:sz w:val="24"/>
                <w:szCs w:val="24"/>
              </w:rPr>
            </w:pPr>
          </w:p>
        </w:tc>
        <w:tc>
          <w:tcPr>
            <w:tcW w:w="598" w:type="dxa"/>
            <w:tcBorders>
              <w:top w:val="single" w:sz="4" w:space="0" w:color="auto"/>
              <w:left w:val="single" w:sz="4" w:space="0" w:color="auto"/>
              <w:bottom w:val="single" w:sz="4" w:space="0" w:color="auto"/>
              <w:right w:val="single" w:sz="4" w:space="0" w:color="auto"/>
            </w:tcBorders>
          </w:tcPr>
          <w:p w14:paraId="17AD0BBE" w14:textId="77777777" w:rsidR="0044573B" w:rsidRDefault="0044573B">
            <w:pPr>
              <w:spacing w:after="80" w:line="240" w:lineRule="auto"/>
              <w:jc w:val="center"/>
              <w:rPr>
                <w:rFonts w:ascii="Times New Roman" w:hAnsi="Times New Roman"/>
                <w:b/>
                <w:color w:val="000000"/>
                <w:sz w:val="24"/>
                <w:szCs w:val="24"/>
              </w:rPr>
            </w:pPr>
          </w:p>
        </w:tc>
      </w:tr>
    </w:tbl>
    <w:p w14:paraId="254E6002" w14:textId="77777777" w:rsidR="0044573B" w:rsidRDefault="0044573B" w:rsidP="0044573B">
      <w:pPr>
        <w:tabs>
          <w:tab w:val="left" w:pos="402"/>
        </w:tabs>
        <w:spacing w:after="80" w:line="240" w:lineRule="auto"/>
        <w:rPr>
          <w:rFonts w:ascii="Times New Roman" w:hAnsi="Times New Roman"/>
          <w:color w:val="000000"/>
          <w:sz w:val="24"/>
          <w:szCs w:val="24"/>
        </w:rPr>
      </w:pPr>
    </w:p>
    <w:p w14:paraId="4AC5E406" w14:textId="77777777" w:rsidR="0044573B" w:rsidRDefault="0044573B" w:rsidP="0044573B">
      <w:pPr>
        <w:tabs>
          <w:tab w:val="left" w:pos="1748"/>
        </w:tabs>
        <w:spacing w:before="79"/>
        <w:rPr>
          <w:rFonts w:ascii="Times New Roman" w:hAnsi="Times New Roman"/>
          <w:sz w:val="24"/>
          <w:szCs w:val="24"/>
        </w:rPr>
      </w:pPr>
      <w:r>
        <w:rPr>
          <w:rFonts w:ascii="Times New Roman" w:hAnsi="Times New Roman"/>
          <w:b/>
          <w:sz w:val="24"/>
          <w:szCs w:val="24"/>
        </w:rPr>
        <w:t>Tablo</w:t>
      </w:r>
      <w:r>
        <w:rPr>
          <w:rFonts w:ascii="Times New Roman" w:hAnsi="Times New Roman"/>
          <w:b/>
          <w:spacing w:val="-3"/>
          <w:sz w:val="24"/>
          <w:szCs w:val="24"/>
        </w:rPr>
        <w:t xml:space="preserve"> </w:t>
      </w:r>
      <w:r>
        <w:rPr>
          <w:rFonts w:ascii="Times New Roman" w:hAnsi="Times New Roman"/>
          <w:b/>
          <w:sz w:val="24"/>
          <w:szCs w:val="24"/>
        </w:rPr>
        <w:t>2.1</w:t>
      </w:r>
      <w:r>
        <w:rPr>
          <w:rFonts w:ascii="Times New Roman" w:hAnsi="Times New Roman"/>
          <w:b/>
          <w:sz w:val="24"/>
          <w:szCs w:val="24"/>
        </w:rPr>
        <w:tab/>
      </w:r>
      <w:r>
        <w:rPr>
          <w:rFonts w:ascii="Times New Roman" w:hAnsi="Times New Roman"/>
          <w:sz w:val="24"/>
          <w:szCs w:val="24"/>
        </w:rPr>
        <w:t>ECZAKDER</w:t>
      </w:r>
      <w:r>
        <w:rPr>
          <w:rFonts w:ascii="Times New Roman" w:hAnsi="Times New Roman"/>
          <w:spacing w:val="-1"/>
          <w:sz w:val="24"/>
          <w:szCs w:val="24"/>
        </w:rPr>
        <w:t xml:space="preserve"> </w:t>
      </w:r>
      <w:r>
        <w:rPr>
          <w:rFonts w:ascii="Times New Roman" w:hAnsi="Times New Roman"/>
          <w:sz w:val="24"/>
          <w:szCs w:val="24"/>
        </w:rPr>
        <w:t>Çıktıları</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931"/>
      </w:tblGrid>
      <w:tr w:rsidR="0044573B" w14:paraId="464336F5" w14:textId="77777777" w:rsidTr="0044573B">
        <w:trPr>
          <w:trHeight w:val="412"/>
        </w:trPr>
        <w:tc>
          <w:tcPr>
            <w:tcW w:w="709" w:type="dxa"/>
            <w:tcBorders>
              <w:top w:val="single" w:sz="4" w:space="0" w:color="000000"/>
              <w:left w:val="single" w:sz="4" w:space="0" w:color="000000"/>
              <w:bottom w:val="single" w:sz="4" w:space="0" w:color="000000"/>
              <w:right w:val="single" w:sz="4" w:space="0" w:color="000000"/>
            </w:tcBorders>
            <w:hideMark/>
          </w:tcPr>
          <w:p w14:paraId="24C995F8" w14:textId="77777777" w:rsidR="0044573B" w:rsidRDefault="0044573B">
            <w:pPr>
              <w:pStyle w:val="TableParagraph"/>
              <w:spacing w:before="0"/>
              <w:ind w:left="-13" w:firstLine="13"/>
              <w:jc w:val="center"/>
              <w:rPr>
                <w:sz w:val="24"/>
                <w:szCs w:val="24"/>
              </w:rPr>
            </w:pPr>
            <w:r>
              <w:rPr>
                <w:sz w:val="24"/>
                <w:szCs w:val="24"/>
              </w:rPr>
              <w:t>I</w:t>
            </w:r>
          </w:p>
        </w:tc>
        <w:tc>
          <w:tcPr>
            <w:tcW w:w="8931" w:type="dxa"/>
            <w:tcBorders>
              <w:top w:val="single" w:sz="4" w:space="0" w:color="000000"/>
              <w:left w:val="single" w:sz="4" w:space="0" w:color="000000"/>
              <w:bottom w:val="single" w:sz="4" w:space="0" w:color="000000"/>
              <w:right w:val="single" w:sz="4" w:space="0" w:color="000000"/>
            </w:tcBorders>
            <w:hideMark/>
          </w:tcPr>
          <w:p w14:paraId="648B1220" w14:textId="77777777" w:rsidR="0044573B" w:rsidRDefault="0044573B">
            <w:pPr>
              <w:pStyle w:val="TableParagraph"/>
              <w:spacing w:before="0" w:line="276" w:lineRule="auto"/>
              <w:ind w:left="143"/>
              <w:rPr>
                <w:sz w:val="24"/>
                <w:szCs w:val="24"/>
              </w:rPr>
            </w:pPr>
            <w:r>
              <w:rPr>
                <w:sz w:val="24"/>
                <w:szCs w:val="24"/>
              </w:rPr>
              <w:t>Ürün ve hasta odaklı, mesleki ve etik uygulamalar ile ilgili konularda yeterli bilgi birikimi; bu alanlardaki bilgileri eczacılık problemlerini çözme için uygulayabilme becerisi.</w:t>
            </w:r>
          </w:p>
        </w:tc>
      </w:tr>
      <w:tr w:rsidR="0044573B" w14:paraId="2F767534" w14:textId="77777777" w:rsidTr="0044573B">
        <w:trPr>
          <w:trHeight w:val="634"/>
        </w:trPr>
        <w:tc>
          <w:tcPr>
            <w:tcW w:w="709" w:type="dxa"/>
            <w:tcBorders>
              <w:top w:val="single" w:sz="4" w:space="0" w:color="000000"/>
              <w:left w:val="single" w:sz="4" w:space="0" w:color="000000"/>
              <w:bottom w:val="single" w:sz="4" w:space="0" w:color="000000"/>
              <w:right w:val="single" w:sz="4" w:space="0" w:color="000000"/>
            </w:tcBorders>
            <w:hideMark/>
          </w:tcPr>
          <w:p w14:paraId="1BA02CF9" w14:textId="77777777" w:rsidR="0044573B" w:rsidRDefault="0044573B">
            <w:pPr>
              <w:pStyle w:val="TableParagraph"/>
              <w:spacing w:before="0"/>
              <w:ind w:left="-13" w:firstLine="13"/>
              <w:jc w:val="center"/>
              <w:rPr>
                <w:sz w:val="24"/>
                <w:szCs w:val="24"/>
              </w:rPr>
            </w:pPr>
            <w:r>
              <w:rPr>
                <w:sz w:val="24"/>
                <w:szCs w:val="24"/>
              </w:rPr>
              <w:t>II</w:t>
            </w:r>
          </w:p>
        </w:tc>
        <w:tc>
          <w:tcPr>
            <w:tcW w:w="8931" w:type="dxa"/>
            <w:tcBorders>
              <w:top w:val="single" w:sz="4" w:space="0" w:color="000000"/>
              <w:left w:val="single" w:sz="4" w:space="0" w:color="000000"/>
              <w:bottom w:val="single" w:sz="4" w:space="0" w:color="000000"/>
              <w:right w:val="single" w:sz="4" w:space="0" w:color="000000"/>
            </w:tcBorders>
            <w:hideMark/>
          </w:tcPr>
          <w:p w14:paraId="6AEA095F" w14:textId="77777777" w:rsidR="0044573B" w:rsidRDefault="0044573B">
            <w:pPr>
              <w:pStyle w:val="TableParagraph"/>
              <w:spacing w:before="0"/>
              <w:ind w:left="143"/>
              <w:rPr>
                <w:sz w:val="24"/>
                <w:szCs w:val="24"/>
              </w:rPr>
            </w:pPr>
            <w:r>
              <w:rPr>
                <w:sz w:val="24"/>
                <w:szCs w:val="24"/>
              </w:rPr>
              <w:t>Eczacılıkla ilgili konularda tasarlama, deney yapma, alan çalışması, veri toplama, sonuçları analiz etme, yorumlama ve arşivleme becerisi.</w:t>
            </w:r>
          </w:p>
        </w:tc>
      </w:tr>
      <w:tr w:rsidR="0044573B" w14:paraId="2FE16A77" w14:textId="77777777" w:rsidTr="0044573B">
        <w:trPr>
          <w:trHeight w:val="741"/>
        </w:trPr>
        <w:tc>
          <w:tcPr>
            <w:tcW w:w="709" w:type="dxa"/>
            <w:tcBorders>
              <w:top w:val="single" w:sz="4" w:space="0" w:color="000000"/>
              <w:left w:val="single" w:sz="4" w:space="0" w:color="000000"/>
              <w:bottom w:val="single" w:sz="4" w:space="0" w:color="000000"/>
              <w:right w:val="single" w:sz="4" w:space="0" w:color="000000"/>
            </w:tcBorders>
            <w:hideMark/>
          </w:tcPr>
          <w:p w14:paraId="6E7B10BF" w14:textId="77777777" w:rsidR="0044573B" w:rsidRDefault="0044573B">
            <w:pPr>
              <w:pStyle w:val="TableParagraph"/>
              <w:spacing w:before="2"/>
              <w:ind w:left="-13" w:firstLine="13"/>
              <w:jc w:val="center"/>
              <w:rPr>
                <w:sz w:val="24"/>
                <w:szCs w:val="24"/>
              </w:rPr>
            </w:pPr>
            <w:r>
              <w:rPr>
                <w:sz w:val="24"/>
                <w:szCs w:val="24"/>
              </w:rPr>
              <w:t>III</w:t>
            </w:r>
          </w:p>
        </w:tc>
        <w:tc>
          <w:tcPr>
            <w:tcW w:w="8931" w:type="dxa"/>
            <w:tcBorders>
              <w:top w:val="single" w:sz="4" w:space="0" w:color="000000"/>
              <w:left w:val="single" w:sz="4" w:space="0" w:color="000000"/>
              <w:bottom w:val="single" w:sz="4" w:space="0" w:color="000000"/>
              <w:right w:val="single" w:sz="4" w:space="0" w:color="000000"/>
            </w:tcBorders>
            <w:hideMark/>
          </w:tcPr>
          <w:p w14:paraId="023E6CD2" w14:textId="77777777" w:rsidR="0044573B" w:rsidRDefault="0044573B">
            <w:pPr>
              <w:pStyle w:val="TableParagraph"/>
              <w:spacing w:before="2"/>
              <w:ind w:left="143"/>
              <w:rPr>
                <w:sz w:val="24"/>
                <w:szCs w:val="24"/>
              </w:rPr>
            </w:pPr>
            <w:r>
              <w:rPr>
                <w:sz w:val="24"/>
                <w:szCs w:val="24"/>
              </w:rPr>
              <w:t>Bir süreci, ürünü, malzeme veya cihazları anlama, yorumlama, ilgili sorunları güncel yöntemlerle çözme becerisi.</w:t>
            </w:r>
          </w:p>
        </w:tc>
      </w:tr>
      <w:tr w:rsidR="0044573B" w14:paraId="0F5F2207" w14:textId="77777777" w:rsidTr="0044573B">
        <w:trPr>
          <w:trHeight w:val="741"/>
        </w:trPr>
        <w:tc>
          <w:tcPr>
            <w:tcW w:w="709" w:type="dxa"/>
            <w:tcBorders>
              <w:top w:val="single" w:sz="4" w:space="0" w:color="000000"/>
              <w:left w:val="single" w:sz="4" w:space="0" w:color="000000"/>
              <w:bottom w:val="single" w:sz="4" w:space="0" w:color="000000"/>
              <w:right w:val="single" w:sz="4" w:space="0" w:color="000000"/>
            </w:tcBorders>
            <w:hideMark/>
          </w:tcPr>
          <w:p w14:paraId="75BE1738" w14:textId="77777777" w:rsidR="0044573B" w:rsidRDefault="0044573B">
            <w:pPr>
              <w:pStyle w:val="TableParagraph"/>
              <w:spacing w:before="0"/>
              <w:ind w:left="-13" w:firstLine="13"/>
              <w:jc w:val="center"/>
              <w:rPr>
                <w:sz w:val="24"/>
                <w:szCs w:val="24"/>
              </w:rPr>
            </w:pPr>
            <w:r>
              <w:rPr>
                <w:sz w:val="24"/>
                <w:szCs w:val="24"/>
              </w:rPr>
              <w:t>IV</w:t>
            </w:r>
          </w:p>
        </w:tc>
        <w:tc>
          <w:tcPr>
            <w:tcW w:w="8931" w:type="dxa"/>
            <w:tcBorders>
              <w:top w:val="single" w:sz="4" w:space="0" w:color="000000"/>
              <w:left w:val="single" w:sz="4" w:space="0" w:color="000000"/>
              <w:bottom w:val="single" w:sz="4" w:space="0" w:color="000000"/>
              <w:right w:val="single" w:sz="4" w:space="0" w:color="000000"/>
            </w:tcBorders>
            <w:hideMark/>
          </w:tcPr>
          <w:p w14:paraId="188DB4D6" w14:textId="77777777" w:rsidR="0044573B" w:rsidRDefault="0044573B">
            <w:pPr>
              <w:pStyle w:val="TableParagraph"/>
              <w:spacing w:before="0"/>
              <w:ind w:left="143"/>
              <w:rPr>
                <w:sz w:val="24"/>
                <w:szCs w:val="24"/>
              </w:rPr>
            </w:pPr>
            <w:r>
              <w:rPr>
                <w:sz w:val="24"/>
                <w:szCs w:val="24"/>
              </w:rPr>
              <w:t>Bireysel yönetim becerisi, çalışma ortamı, insan ve mali kaynakların yönetimi ve kalite güvencesi sistemini uygulama becerisi.</w:t>
            </w:r>
          </w:p>
        </w:tc>
      </w:tr>
      <w:tr w:rsidR="0044573B" w14:paraId="57C6B63A" w14:textId="77777777" w:rsidTr="0044573B">
        <w:trPr>
          <w:trHeight w:val="741"/>
        </w:trPr>
        <w:tc>
          <w:tcPr>
            <w:tcW w:w="709" w:type="dxa"/>
            <w:tcBorders>
              <w:top w:val="single" w:sz="4" w:space="0" w:color="000000"/>
              <w:left w:val="single" w:sz="4" w:space="0" w:color="000000"/>
              <w:bottom w:val="single" w:sz="4" w:space="0" w:color="000000"/>
              <w:right w:val="single" w:sz="4" w:space="0" w:color="000000"/>
            </w:tcBorders>
            <w:hideMark/>
          </w:tcPr>
          <w:p w14:paraId="4FA9276E" w14:textId="77777777" w:rsidR="0044573B" w:rsidRDefault="0044573B">
            <w:pPr>
              <w:pStyle w:val="TableParagraph"/>
              <w:spacing w:before="0"/>
              <w:ind w:left="-13" w:firstLine="13"/>
              <w:jc w:val="center"/>
              <w:rPr>
                <w:sz w:val="24"/>
                <w:szCs w:val="24"/>
              </w:rPr>
            </w:pPr>
            <w:r>
              <w:rPr>
                <w:sz w:val="24"/>
                <w:szCs w:val="24"/>
              </w:rPr>
              <w:t>V</w:t>
            </w:r>
          </w:p>
        </w:tc>
        <w:tc>
          <w:tcPr>
            <w:tcW w:w="8931" w:type="dxa"/>
            <w:tcBorders>
              <w:top w:val="single" w:sz="4" w:space="0" w:color="000000"/>
              <w:left w:val="single" w:sz="4" w:space="0" w:color="000000"/>
              <w:bottom w:val="single" w:sz="4" w:space="0" w:color="000000"/>
              <w:right w:val="single" w:sz="4" w:space="0" w:color="000000"/>
            </w:tcBorders>
            <w:hideMark/>
          </w:tcPr>
          <w:p w14:paraId="275A8C57" w14:textId="77777777" w:rsidR="0044573B" w:rsidRDefault="0044573B">
            <w:pPr>
              <w:pStyle w:val="TableParagraph"/>
              <w:spacing w:before="0"/>
              <w:ind w:left="143"/>
              <w:rPr>
                <w:sz w:val="24"/>
                <w:szCs w:val="24"/>
              </w:rPr>
            </w:pPr>
            <w:r>
              <w:rPr>
                <w:sz w:val="24"/>
                <w:szCs w:val="24"/>
              </w:rPr>
              <w:t>Liderlik yapabilme, disiplin içi ve disiplinler arası çalışmalarda etkin biçimde yer alabilme, karar verebilme becerisi.</w:t>
            </w:r>
          </w:p>
        </w:tc>
      </w:tr>
      <w:tr w:rsidR="0044573B" w14:paraId="5FEB8009" w14:textId="77777777" w:rsidTr="0044573B">
        <w:trPr>
          <w:trHeight w:val="738"/>
        </w:trPr>
        <w:tc>
          <w:tcPr>
            <w:tcW w:w="709" w:type="dxa"/>
            <w:tcBorders>
              <w:top w:val="single" w:sz="4" w:space="0" w:color="000000"/>
              <w:left w:val="single" w:sz="4" w:space="0" w:color="000000"/>
              <w:bottom w:val="single" w:sz="4" w:space="0" w:color="000000"/>
              <w:right w:val="single" w:sz="4" w:space="0" w:color="000000"/>
            </w:tcBorders>
            <w:hideMark/>
          </w:tcPr>
          <w:p w14:paraId="7D49B9FD" w14:textId="77777777" w:rsidR="0044573B" w:rsidRDefault="0044573B">
            <w:pPr>
              <w:pStyle w:val="TableParagraph"/>
              <w:spacing w:before="0"/>
              <w:ind w:left="-13" w:firstLine="13"/>
              <w:jc w:val="center"/>
              <w:rPr>
                <w:sz w:val="24"/>
                <w:szCs w:val="24"/>
              </w:rPr>
            </w:pPr>
            <w:r>
              <w:rPr>
                <w:sz w:val="24"/>
                <w:szCs w:val="24"/>
              </w:rPr>
              <w:t>VI</w:t>
            </w:r>
          </w:p>
        </w:tc>
        <w:tc>
          <w:tcPr>
            <w:tcW w:w="8931" w:type="dxa"/>
            <w:tcBorders>
              <w:top w:val="single" w:sz="4" w:space="0" w:color="000000"/>
              <w:left w:val="single" w:sz="4" w:space="0" w:color="000000"/>
              <w:bottom w:val="single" w:sz="4" w:space="0" w:color="000000"/>
              <w:right w:val="single" w:sz="4" w:space="0" w:color="000000"/>
            </w:tcBorders>
            <w:hideMark/>
          </w:tcPr>
          <w:p w14:paraId="107126D5" w14:textId="77777777" w:rsidR="0044573B" w:rsidRDefault="0044573B">
            <w:pPr>
              <w:pStyle w:val="TableParagraph"/>
              <w:spacing w:before="0"/>
              <w:ind w:left="143"/>
              <w:rPr>
                <w:sz w:val="24"/>
                <w:szCs w:val="24"/>
              </w:rPr>
            </w:pPr>
            <w:r>
              <w:rPr>
                <w:sz w:val="24"/>
                <w:szCs w:val="24"/>
              </w:rPr>
              <w:t>Eczacılık uygulamaları için gerekli olan güncel teknolojileri seçme, geliştirme ve etkin bir şekilde kullanma becerisi.</w:t>
            </w:r>
          </w:p>
        </w:tc>
      </w:tr>
      <w:tr w:rsidR="0044573B" w14:paraId="6BA2A7C9" w14:textId="77777777" w:rsidTr="0044573B">
        <w:trPr>
          <w:trHeight w:val="741"/>
        </w:trPr>
        <w:tc>
          <w:tcPr>
            <w:tcW w:w="709" w:type="dxa"/>
            <w:tcBorders>
              <w:top w:val="single" w:sz="4" w:space="0" w:color="000000"/>
              <w:left w:val="single" w:sz="4" w:space="0" w:color="000000"/>
              <w:bottom w:val="single" w:sz="4" w:space="0" w:color="000000"/>
              <w:right w:val="single" w:sz="4" w:space="0" w:color="000000"/>
            </w:tcBorders>
            <w:hideMark/>
          </w:tcPr>
          <w:p w14:paraId="689BBE1F" w14:textId="77777777" w:rsidR="0044573B" w:rsidRDefault="0044573B">
            <w:pPr>
              <w:pStyle w:val="TableParagraph"/>
              <w:spacing w:before="2"/>
              <w:ind w:left="-13" w:firstLine="13"/>
              <w:jc w:val="center"/>
              <w:rPr>
                <w:sz w:val="24"/>
                <w:szCs w:val="24"/>
              </w:rPr>
            </w:pPr>
            <w:r>
              <w:rPr>
                <w:sz w:val="24"/>
                <w:szCs w:val="24"/>
              </w:rPr>
              <w:t>VII</w:t>
            </w:r>
          </w:p>
        </w:tc>
        <w:tc>
          <w:tcPr>
            <w:tcW w:w="8931" w:type="dxa"/>
            <w:tcBorders>
              <w:top w:val="single" w:sz="4" w:space="0" w:color="000000"/>
              <w:left w:val="single" w:sz="4" w:space="0" w:color="000000"/>
              <w:bottom w:val="single" w:sz="4" w:space="0" w:color="000000"/>
              <w:right w:val="single" w:sz="4" w:space="0" w:color="000000"/>
            </w:tcBorders>
            <w:hideMark/>
          </w:tcPr>
          <w:p w14:paraId="39D997D5" w14:textId="77777777" w:rsidR="0044573B" w:rsidRDefault="0044573B">
            <w:pPr>
              <w:pStyle w:val="TableParagraph"/>
              <w:spacing w:before="2"/>
              <w:ind w:left="143"/>
              <w:rPr>
                <w:sz w:val="24"/>
                <w:szCs w:val="24"/>
              </w:rPr>
            </w:pPr>
            <w:r>
              <w:rPr>
                <w:sz w:val="24"/>
                <w:szCs w:val="24"/>
              </w:rPr>
              <w:t>Türkçe sözlü ve yazılı etkin iletişim kurma, en az bir yabancı dili yazılı ve sözlü iletişimde kullanabilme becerileri.</w:t>
            </w:r>
          </w:p>
        </w:tc>
      </w:tr>
      <w:tr w:rsidR="0044573B" w14:paraId="78CCA10A" w14:textId="77777777" w:rsidTr="0044573B">
        <w:trPr>
          <w:trHeight w:val="741"/>
        </w:trPr>
        <w:tc>
          <w:tcPr>
            <w:tcW w:w="709" w:type="dxa"/>
            <w:tcBorders>
              <w:top w:val="single" w:sz="4" w:space="0" w:color="000000"/>
              <w:left w:val="single" w:sz="4" w:space="0" w:color="000000"/>
              <w:bottom w:val="single" w:sz="4" w:space="0" w:color="000000"/>
              <w:right w:val="single" w:sz="4" w:space="0" w:color="000000"/>
            </w:tcBorders>
            <w:hideMark/>
          </w:tcPr>
          <w:p w14:paraId="5A0BA8F4" w14:textId="77777777" w:rsidR="0044573B" w:rsidRDefault="0044573B">
            <w:pPr>
              <w:pStyle w:val="TableParagraph"/>
              <w:spacing w:before="0"/>
              <w:ind w:left="-13" w:firstLine="13"/>
              <w:jc w:val="center"/>
              <w:rPr>
                <w:sz w:val="24"/>
                <w:szCs w:val="24"/>
              </w:rPr>
            </w:pPr>
            <w:r>
              <w:rPr>
                <w:sz w:val="24"/>
                <w:szCs w:val="24"/>
              </w:rPr>
              <w:t>VIII</w:t>
            </w:r>
          </w:p>
        </w:tc>
        <w:tc>
          <w:tcPr>
            <w:tcW w:w="8931" w:type="dxa"/>
            <w:tcBorders>
              <w:top w:val="single" w:sz="4" w:space="0" w:color="000000"/>
              <w:left w:val="single" w:sz="4" w:space="0" w:color="000000"/>
              <w:bottom w:val="single" w:sz="4" w:space="0" w:color="000000"/>
              <w:right w:val="single" w:sz="4" w:space="0" w:color="000000"/>
            </w:tcBorders>
            <w:hideMark/>
          </w:tcPr>
          <w:p w14:paraId="0C5D77E1" w14:textId="77777777" w:rsidR="0044573B" w:rsidRDefault="0044573B">
            <w:pPr>
              <w:pStyle w:val="TableParagraph"/>
              <w:spacing w:before="0"/>
              <w:ind w:left="143"/>
              <w:rPr>
                <w:sz w:val="24"/>
                <w:szCs w:val="24"/>
              </w:rPr>
            </w:pPr>
            <w:r>
              <w:rPr>
                <w:sz w:val="24"/>
                <w:szCs w:val="24"/>
              </w:rPr>
              <w:t>Yaşam boyu öğrenmenin gerekliliği bilinci; bilgiye erişebilme, bilim ve teknolojideki gelişmeleri izleme ve kendini sürekli yenileme becerisi.</w:t>
            </w:r>
          </w:p>
        </w:tc>
      </w:tr>
      <w:tr w:rsidR="0044573B" w14:paraId="43CDB48E" w14:textId="77777777" w:rsidTr="0044573B">
        <w:trPr>
          <w:trHeight w:val="741"/>
        </w:trPr>
        <w:tc>
          <w:tcPr>
            <w:tcW w:w="709" w:type="dxa"/>
            <w:tcBorders>
              <w:top w:val="single" w:sz="4" w:space="0" w:color="000000"/>
              <w:left w:val="single" w:sz="4" w:space="0" w:color="000000"/>
              <w:bottom w:val="single" w:sz="4" w:space="0" w:color="000000"/>
              <w:right w:val="single" w:sz="4" w:space="0" w:color="000000"/>
            </w:tcBorders>
            <w:hideMark/>
          </w:tcPr>
          <w:p w14:paraId="5D4B0693" w14:textId="77777777" w:rsidR="0044573B" w:rsidRDefault="0044573B">
            <w:pPr>
              <w:pStyle w:val="TableParagraph"/>
              <w:spacing w:before="0"/>
              <w:ind w:left="-13" w:firstLine="13"/>
              <w:jc w:val="center"/>
              <w:rPr>
                <w:sz w:val="24"/>
                <w:szCs w:val="24"/>
              </w:rPr>
            </w:pPr>
            <w:r>
              <w:rPr>
                <w:sz w:val="24"/>
                <w:szCs w:val="24"/>
              </w:rPr>
              <w:t>IX</w:t>
            </w:r>
          </w:p>
        </w:tc>
        <w:tc>
          <w:tcPr>
            <w:tcW w:w="8931" w:type="dxa"/>
            <w:tcBorders>
              <w:top w:val="single" w:sz="4" w:space="0" w:color="000000"/>
              <w:left w:val="single" w:sz="4" w:space="0" w:color="000000"/>
              <w:bottom w:val="single" w:sz="4" w:space="0" w:color="000000"/>
              <w:right w:val="single" w:sz="4" w:space="0" w:color="000000"/>
            </w:tcBorders>
            <w:hideMark/>
          </w:tcPr>
          <w:p w14:paraId="22481EAE" w14:textId="77777777" w:rsidR="0044573B" w:rsidRDefault="0044573B">
            <w:pPr>
              <w:pStyle w:val="TableParagraph"/>
              <w:spacing w:before="0"/>
              <w:ind w:left="143"/>
              <w:rPr>
                <w:sz w:val="24"/>
                <w:szCs w:val="24"/>
              </w:rPr>
            </w:pPr>
            <w:r>
              <w:rPr>
                <w:sz w:val="24"/>
                <w:szCs w:val="24"/>
              </w:rPr>
              <w:t>Eczacılık uygulamalarının evrensel ve toplumsal boyutlardaki etkileri (sağlık, çevre vb.) ve hukuksal sonuçları konusunda bilinçli olunması.</w:t>
            </w:r>
          </w:p>
        </w:tc>
      </w:tr>
      <w:tr w:rsidR="0044573B" w14:paraId="47780054" w14:textId="77777777" w:rsidTr="0044573B">
        <w:trPr>
          <w:trHeight w:val="484"/>
        </w:trPr>
        <w:tc>
          <w:tcPr>
            <w:tcW w:w="709" w:type="dxa"/>
            <w:tcBorders>
              <w:top w:val="single" w:sz="4" w:space="0" w:color="000000"/>
              <w:left w:val="single" w:sz="4" w:space="0" w:color="000000"/>
              <w:bottom w:val="single" w:sz="4" w:space="0" w:color="000000"/>
              <w:right w:val="single" w:sz="4" w:space="0" w:color="000000"/>
            </w:tcBorders>
            <w:hideMark/>
          </w:tcPr>
          <w:p w14:paraId="45948008" w14:textId="77777777" w:rsidR="0044573B" w:rsidRDefault="0044573B">
            <w:pPr>
              <w:pStyle w:val="TableParagraph"/>
              <w:spacing w:before="0"/>
              <w:ind w:left="-13" w:firstLine="13"/>
              <w:jc w:val="center"/>
              <w:rPr>
                <w:sz w:val="24"/>
                <w:szCs w:val="24"/>
              </w:rPr>
            </w:pPr>
            <w:r>
              <w:rPr>
                <w:sz w:val="24"/>
                <w:szCs w:val="24"/>
              </w:rPr>
              <w:lastRenderedPageBreak/>
              <w:t>X</w:t>
            </w:r>
          </w:p>
        </w:tc>
        <w:tc>
          <w:tcPr>
            <w:tcW w:w="8931" w:type="dxa"/>
            <w:tcBorders>
              <w:top w:val="single" w:sz="4" w:space="0" w:color="000000"/>
              <w:left w:val="single" w:sz="4" w:space="0" w:color="000000"/>
              <w:bottom w:val="single" w:sz="4" w:space="0" w:color="000000"/>
              <w:right w:val="single" w:sz="4" w:space="0" w:color="000000"/>
            </w:tcBorders>
            <w:hideMark/>
          </w:tcPr>
          <w:p w14:paraId="6D008194" w14:textId="77777777" w:rsidR="0044573B" w:rsidRDefault="0044573B">
            <w:pPr>
              <w:pStyle w:val="TableParagraph"/>
              <w:spacing w:before="0"/>
              <w:ind w:left="143"/>
              <w:rPr>
                <w:sz w:val="24"/>
                <w:szCs w:val="24"/>
              </w:rPr>
            </w:pPr>
            <w:r>
              <w:rPr>
                <w:sz w:val="24"/>
                <w:szCs w:val="24"/>
              </w:rPr>
              <w:t>Mesleki etik ve sorumluluk bilinci.</w:t>
            </w:r>
          </w:p>
        </w:tc>
      </w:tr>
      <w:tr w:rsidR="0044573B" w14:paraId="502ED757" w14:textId="77777777" w:rsidTr="0044573B">
        <w:trPr>
          <w:trHeight w:val="484"/>
        </w:trPr>
        <w:tc>
          <w:tcPr>
            <w:tcW w:w="9640" w:type="dxa"/>
            <w:gridSpan w:val="2"/>
            <w:tcBorders>
              <w:top w:val="single" w:sz="4" w:space="0" w:color="000000"/>
              <w:left w:val="single" w:sz="4" w:space="0" w:color="000000"/>
              <w:bottom w:val="single" w:sz="4" w:space="0" w:color="000000"/>
              <w:right w:val="single" w:sz="4" w:space="0" w:color="000000"/>
            </w:tcBorders>
            <w:hideMark/>
          </w:tcPr>
          <w:p w14:paraId="61B17034"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6F2A64FD" w14:textId="77777777" w:rsidR="0044573B" w:rsidRDefault="0044573B">
            <w:pPr>
              <w:pStyle w:val="ListeParagraf"/>
              <w:numPr>
                <w:ilvl w:val="0"/>
                <w:numId w:val="4"/>
              </w:numPr>
              <w:spacing w:line="240" w:lineRule="auto"/>
              <w:rPr>
                <w:rFonts w:ascii="Times New Roman" w:hAnsi="Times New Roman"/>
                <w:b/>
                <w:i/>
                <w:sz w:val="24"/>
                <w:szCs w:val="24"/>
                <w:lang w:val="tr-TR"/>
              </w:rPr>
            </w:pPr>
            <w:r>
              <w:rPr>
                <w:rFonts w:ascii="Times New Roman" w:hAnsi="Times New Roman"/>
                <w:b/>
                <w:i/>
                <w:sz w:val="24"/>
                <w:szCs w:val="24"/>
                <w:lang w:val="tr-TR"/>
              </w:rPr>
              <w:t xml:space="preserve">ÇEP-ders/konu </w:t>
            </w:r>
            <w:proofErr w:type="spellStart"/>
            <w:r>
              <w:rPr>
                <w:rFonts w:ascii="Times New Roman" w:hAnsi="Times New Roman"/>
                <w:b/>
                <w:i/>
                <w:sz w:val="24"/>
                <w:szCs w:val="24"/>
                <w:lang w:val="tr-TR"/>
              </w:rPr>
              <w:t>matriksi</w:t>
            </w:r>
            <w:proofErr w:type="spellEnd"/>
          </w:p>
          <w:p w14:paraId="48711F8B" w14:textId="77777777" w:rsidR="0044573B" w:rsidRDefault="0044573B">
            <w:pPr>
              <w:pStyle w:val="ListeParagraf"/>
              <w:numPr>
                <w:ilvl w:val="0"/>
                <w:numId w:val="4"/>
              </w:numPr>
              <w:spacing w:line="240" w:lineRule="auto"/>
              <w:rPr>
                <w:rFonts w:ascii="Times New Roman" w:hAnsi="Times New Roman"/>
                <w:b/>
                <w:i/>
                <w:sz w:val="24"/>
                <w:szCs w:val="24"/>
                <w:lang w:val="tr-TR"/>
              </w:rPr>
            </w:pPr>
            <w:r>
              <w:rPr>
                <w:rFonts w:ascii="Times New Roman" w:hAnsi="Times New Roman"/>
                <w:b/>
                <w:i/>
                <w:sz w:val="24"/>
                <w:szCs w:val="24"/>
                <w:lang w:val="tr-TR"/>
              </w:rPr>
              <w:t xml:space="preserve"> Program çıktıları</w:t>
            </w:r>
          </w:p>
          <w:p w14:paraId="36D3E50C" w14:textId="77777777" w:rsidR="0044573B" w:rsidRDefault="0044573B">
            <w:pPr>
              <w:pStyle w:val="ListeParagraf"/>
              <w:numPr>
                <w:ilvl w:val="0"/>
                <w:numId w:val="4"/>
              </w:numPr>
              <w:spacing w:line="240" w:lineRule="auto"/>
              <w:rPr>
                <w:rFonts w:ascii="Times New Roman" w:hAnsi="Times New Roman"/>
                <w:b/>
                <w:i/>
                <w:sz w:val="24"/>
                <w:szCs w:val="24"/>
                <w:lang w:val="tr-TR"/>
              </w:rPr>
            </w:pPr>
            <w:r>
              <w:rPr>
                <w:rFonts w:ascii="Times New Roman" w:hAnsi="Times New Roman"/>
                <w:b/>
                <w:i/>
                <w:sz w:val="24"/>
                <w:szCs w:val="24"/>
                <w:lang w:val="tr-TR"/>
              </w:rPr>
              <w:t xml:space="preserve">Derslerin program çıktılarını karşılama durumuna dair belgeler </w:t>
            </w:r>
          </w:p>
          <w:p w14:paraId="7A06D71F" w14:textId="77777777" w:rsidR="0044573B" w:rsidRDefault="0044573B">
            <w:pPr>
              <w:pStyle w:val="ListeParagraf"/>
              <w:numPr>
                <w:ilvl w:val="0"/>
                <w:numId w:val="4"/>
              </w:numPr>
              <w:spacing w:line="240" w:lineRule="auto"/>
              <w:rPr>
                <w:rFonts w:ascii="Times New Roman" w:hAnsi="Times New Roman"/>
                <w:b/>
                <w:i/>
                <w:sz w:val="24"/>
                <w:szCs w:val="24"/>
                <w:lang w:val="tr-TR"/>
              </w:rPr>
            </w:pPr>
            <w:r>
              <w:rPr>
                <w:rFonts w:ascii="Times New Roman" w:hAnsi="Times New Roman"/>
                <w:b/>
                <w:i/>
                <w:sz w:val="24"/>
                <w:szCs w:val="24"/>
                <w:lang w:val="tr-TR"/>
              </w:rPr>
              <w:t xml:space="preserve">Program çıktılarının ECZAKDER çıktılarını karşıladığına dair </w:t>
            </w:r>
            <w:proofErr w:type="spellStart"/>
            <w:r>
              <w:rPr>
                <w:rFonts w:ascii="Times New Roman" w:hAnsi="Times New Roman"/>
                <w:b/>
                <w:i/>
                <w:sz w:val="24"/>
                <w:szCs w:val="24"/>
                <w:lang w:val="tr-TR"/>
              </w:rPr>
              <w:t>matriks</w:t>
            </w:r>
            <w:proofErr w:type="spellEnd"/>
          </w:p>
          <w:p w14:paraId="7377B153" w14:textId="77777777" w:rsidR="0044573B" w:rsidRDefault="0044573B">
            <w:pPr>
              <w:pStyle w:val="ListeParagraf"/>
              <w:numPr>
                <w:ilvl w:val="0"/>
                <w:numId w:val="4"/>
              </w:numPr>
              <w:spacing w:line="240" w:lineRule="auto"/>
              <w:rPr>
                <w:rFonts w:ascii="Times New Roman" w:hAnsi="Times New Roman"/>
                <w:b/>
                <w:i/>
                <w:sz w:val="24"/>
                <w:szCs w:val="24"/>
                <w:lang w:val="tr-TR"/>
              </w:rPr>
            </w:pPr>
            <w:r>
              <w:rPr>
                <w:rFonts w:ascii="Times New Roman" w:hAnsi="Times New Roman"/>
                <w:b/>
                <w:i/>
                <w:sz w:val="24"/>
                <w:szCs w:val="24"/>
                <w:lang w:val="tr-TR"/>
              </w:rPr>
              <w:t>Paydaş toplantı tutanakları</w:t>
            </w:r>
          </w:p>
          <w:p w14:paraId="51DAC11A" w14:textId="77777777" w:rsidR="0044573B" w:rsidRDefault="0044573B">
            <w:pPr>
              <w:pStyle w:val="ListeParagraf"/>
              <w:numPr>
                <w:ilvl w:val="0"/>
                <w:numId w:val="4"/>
              </w:numPr>
              <w:spacing w:line="240" w:lineRule="auto"/>
              <w:rPr>
                <w:rFonts w:ascii="Times New Roman" w:hAnsi="Times New Roman"/>
                <w:b/>
                <w:i/>
                <w:sz w:val="24"/>
                <w:szCs w:val="24"/>
                <w:lang w:val="tr-TR"/>
              </w:rPr>
            </w:pPr>
            <w:r>
              <w:rPr>
                <w:rFonts w:ascii="Times New Roman" w:hAnsi="Times New Roman"/>
                <w:b/>
                <w:i/>
                <w:sz w:val="24"/>
                <w:szCs w:val="24"/>
                <w:lang w:val="tr-TR"/>
              </w:rPr>
              <w:t>Eğitim komisyonunun eğitim ile ilgili çalışmalar</w:t>
            </w:r>
            <w:r>
              <w:rPr>
                <w:rFonts w:ascii="Times New Roman" w:hAnsi="Times New Roman"/>
                <w:b/>
                <w:i/>
                <w:strike/>
                <w:sz w:val="24"/>
                <w:szCs w:val="24"/>
                <w:lang w:val="tr-TR"/>
              </w:rPr>
              <w:t xml:space="preserve"> </w:t>
            </w:r>
            <w:r>
              <w:rPr>
                <w:rFonts w:ascii="Times New Roman" w:hAnsi="Times New Roman"/>
                <w:b/>
                <w:i/>
                <w:sz w:val="24"/>
                <w:szCs w:val="24"/>
                <w:lang w:val="tr-TR"/>
              </w:rPr>
              <w:t xml:space="preserve">(GEP vb.) ve toplantı tutanakları </w:t>
            </w:r>
          </w:p>
        </w:tc>
      </w:tr>
    </w:tbl>
    <w:p w14:paraId="3007F6BA" w14:textId="77777777" w:rsidR="0044573B" w:rsidRDefault="0044573B" w:rsidP="0044573B"/>
    <w:p w14:paraId="3C911A68" w14:textId="77777777" w:rsidR="0044573B" w:rsidRDefault="0044573B" w:rsidP="0044573B">
      <w:pPr>
        <w:tabs>
          <w:tab w:val="left" w:pos="402"/>
        </w:tabs>
        <w:spacing w:after="80" w:line="240" w:lineRule="auto"/>
        <w:rPr>
          <w:rFonts w:ascii="Times New Roman" w:hAnsi="Times New Roman"/>
          <w:color w:val="000000"/>
          <w:sz w:val="24"/>
          <w:szCs w:val="24"/>
        </w:rPr>
      </w:pPr>
    </w:p>
    <w:tbl>
      <w:tblPr>
        <w:tblW w:w="96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29"/>
        <w:gridCol w:w="737"/>
        <w:gridCol w:w="562"/>
        <w:gridCol w:w="595"/>
        <w:gridCol w:w="562"/>
        <w:gridCol w:w="595"/>
      </w:tblGrid>
      <w:tr w:rsidR="0044573B" w14:paraId="75F5512D" w14:textId="77777777" w:rsidTr="0044573B">
        <w:trPr>
          <w:trHeight w:val="795"/>
        </w:trPr>
        <w:tc>
          <w:tcPr>
            <w:tcW w:w="6629" w:type="dxa"/>
            <w:vMerge w:val="restart"/>
            <w:tcBorders>
              <w:top w:val="single" w:sz="4" w:space="0" w:color="auto"/>
              <w:left w:val="single" w:sz="4" w:space="0" w:color="auto"/>
              <w:bottom w:val="single" w:sz="4" w:space="0" w:color="auto"/>
              <w:right w:val="single" w:sz="4" w:space="0" w:color="auto"/>
            </w:tcBorders>
            <w:vAlign w:val="center"/>
            <w:hideMark/>
          </w:tcPr>
          <w:p w14:paraId="25AEE3A5" w14:textId="77777777" w:rsidR="0044573B" w:rsidRDefault="0044573B">
            <w:pPr>
              <w:tabs>
                <w:tab w:val="left" w:pos="402"/>
              </w:tabs>
              <w:spacing w:after="80" w:line="240" w:lineRule="auto"/>
              <w:rPr>
                <w:rFonts w:ascii="Times New Roman" w:hAnsi="Times New Roman"/>
                <w:color w:val="000000"/>
                <w:sz w:val="24"/>
                <w:szCs w:val="24"/>
              </w:rPr>
            </w:pPr>
            <w:r>
              <w:rPr>
                <w:rFonts w:ascii="Times New Roman" w:hAnsi="Times New Roman"/>
                <w:b/>
                <w:color w:val="000000"/>
                <w:sz w:val="24"/>
                <w:szCs w:val="24"/>
              </w:rPr>
              <w:t>Standart 3.</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b/>
                <w:color w:val="000000"/>
                <w:sz w:val="24"/>
                <w:szCs w:val="24"/>
              </w:rPr>
              <w:t>Performans Değerlendirmesi</w:t>
            </w:r>
          </w:p>
          <w:p w14:paraId="415FFEF1" w14:textId="77777777" w:rsidR="0044573B" w:rsidRDefault="0044573B">
            <w:pPr>
              <w:pStyle w:val="GvdeMetni"/>
              <w:spacing w:line="288" w:lineRule="auto"/>
              <w:jc w:val="both"/>
              <w:rPr>
                <w:sz w:val="24"/>
                <w:szCs w:val="24"/>
              </w:rPr>
            </w:pPr>
            <w:r>
              <w:rPr>
                <w:sz w:val="24"/>
                <w:szCs w:val="24"/>
              </w:rPr>
              <w:t>Fakülte, eğitim, araştırma-geliştirme, üretim ve hizmet alanındaki hedeflerine ne ölçüde ulaştığını saptamak için performans göstergelerini belirlemiş olmalıdır.</w:t>
            </w:r>
          </w:p>
        </w:tc>
        <w:tc>
          <w:tcPr>
            <w:tcW w:w="3051" w:type="dxa"/>
            <w:gridSpan w:val="5"/>
            <w:tcBorders>
              <w:top w:val="single" w:sz="4" w:space="0" w:color="auto"/>
              <w:left w:val="single" w:sz="4" w:space="0" w:color="auto"/>
              <w:bottom w:val="single" w:sz="4" w:space="0" w:color="auto"/>
              <w:right w:val="single" w:sz="4" w:space="0" w:color="auto"/>
            </w:tcBorders>
            <w:vAlign w:val="center"/>
            <w:hideMark/>
          </w:tcPr>
          <w:p w14:paraId="1AC440C4" w14:textId="77777777" w:rsidR="0044573B" w:rsidRDefault="0044573B">
            <w:pPr>
              <w:spacing w:after="80" w:line="240" w:lineRule="auto"/>
              <w:jc w:val="center"/>
              <w:rPr>
                <w:rFonts w:ascii="Times New Roman" w:hAnsi="Times New Roman"/>
                <w:color w:val="000000"/>
                <w:sz w:val="24"/>
                <w:szCs w:val="24"/>
              </w:rPr>
            </w:pPr>
            <w:r>
              <w:rPr>
                <w:rFonts w:ascii="Times New Roman" w:hAnsi="Times New Roman"/>
                <w:b/>
                <w:color w:val="000000"/>
                <w:sz w:val="24"/>
                <w:szCs w:val="24"/>
              </w:rPr>
              <w:t>Değerlendirme Puanı</w:t>
            </w:r>
          </w:p>
        </w:tc>
      </w:tr>
      <w:tr w:rsidR="0044573B" w14:paraId="2426AB1B" w14:textId="77777777" w:rsidTr="0044573B">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83178" w14:textId="77777777" w:rsidR="0044573B" w:rsidRDefault="0044573B">
            <w:pPr>
              <w:spacing w:after="0" w:line="240" w:lineRule="auto"/>
              <w:rPr>
                <w:rFonts w:ascii="Times New Roman" w:eastAsia="Times New Roman" w:hAnsi="Times New Roman"/>
                <w:sz w:val="24"/>
                <w:szCs w:val="24"/>
                <w:lang w:eastAsia="tr-TR" w:bidi="tr-TR"/>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09CEA7D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562" w:type="dxa"/>
            <w:tcBorders>
              <w:top w:val="single" w:sz="4" w:space="0" w:color="auto"/>
              <w:left w:val="single" w:sz="4" w:space="0" w:color="auto"/>
              <w:bottom w:val="single" w:sz="4" w:space="0" w:color="auto"/>
              <w:right w:val="single" w:sz="4" w:space="0" w:color="auto"/>
            </w:tcBorders>
            <w:vAlign w:val="center"/>
            <w:hideMark/>
          </w:tcPr>
          <w:p w14:paraId="580944A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95" w:type="dxa"/>
            <w:tcBorders>
              <w:top w:val="single" w:sz="4" w:space="0" w:color="auto"/>
              <w:left w:val="single" w:sz="4" w:space="0" w:color="auto"/>
              <w:bottom w:val="single" w:sz="4" w:space="0" w:color="auto"/>
              <w:right w:val="single" w:sz="4" w:space="0" w:color="auto"/>
            </w:tcBorders>
            <w:vAlign w:val="center"/>
            <w:hideMark/>
          </w:tcPr>
          <w:p w14:paraId="769CD12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2" w:type="dxa"/>
            <w:tcBorders>
              <w:top w:val="single" w:sz="4" w:space="0" w:color="auto"/>
              <w:left w:val="single" w:sz="4" w:space="0" w:color="auto"/>
              <w:bottom w:val="single" w:sz="4" w:space="0" w:color="auto"/>
              <w:right w:val="single" w:sz="4" w:space="0" w:color="auto"/>
            </w:tcBorders>
            <w:vAlign w:val="center"/>
            <w:hideMark/>
          </w:tcPr>
          <w:p w14:paraId="7910AE5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95" w:type="dxa"/>
            <w:tcBorders>
              <w:top w:val="single" w:sz="4" w:space="0" w:color="auto"/>
              <w:left w:val="single" w:sz="4" w:space="0" w:color="auto"/>
              <w:bottom w:val="single" w:sz="4" w:space="0" w:color="auto"/>
              <w:right w:val="single" w:sz="4" w:space="0" w:color="auto"/>
            </w:tcBorders>
            <w:vAlign w:val="center"/>
            <w:hideMark/>
          </w:tcPr>
          <w:p w14:paraId="0FFE26E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3E3ABA9B" w14:textId="77777777" w:rsidTr="0044573B">
        <w:trPr>
          <w:trHeight w:val="430"/>
        </w:trPr>
        <w:tc>
          <w:tcPr>
            <w:tcW w:w="6629" w:type="dxa"/>
            <w:tcBorders>
              <w:top w:val="single" w:sz="4" w:space="0" w:color="auto"/>
              <w:left w:val="single" w:sz="4" w:space="0" w:color="auto"/>
              <w:bottom w:val="single" w:sz="4" w:space="0" w:color="auto"/>
              <w:right w:val="single" w:sz="4" w:space="0" w:color="auto"/>
            </w:tcBorders>
            <w:vAlign w:val="center"/>
          </w:tcPr>
          <w:p w14:paraId="7A7F0013" w14:textId="77777777" w:rsidR="0044573B" w:rsidRDefault="0044573B">
            <w:pPr>
              <w:spacing w:after="0" w:line="240" w:lineRule="auto"/>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7532CDD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2" w:type="dxa"/>
            <w:tcBorders>
              <w:top w:val="single" w:sz="4" w:space="0" w:color="auto"/>
              <w:left w:val="single" w:sz="4" w:space="0" w:color="auto"/>
              <w:bottom w:val="single" w:sz="4" w:space="0" w:color="auto"/>
              <w:right w:val="single" w:sz="4" w:space="0" w:color="auto"/>
            </w:tcBorders>
            <w:vAlign w:val="center"/>
            <w:hideMark/>
          </w:tcPr>
          <w:p w14:paraId="391085F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95" w:type="dxa"/>
            <w:tcBorders>
              <w:top w:val="single" w:sz="4" w:space="0" w:color="auto"/>
              <w:left w:val="single" w:sz="4" w:space="0" w:color="auto"/>
              <w:bottom w:val="single" w:sz="4" w:space="0" w:color="auto"/>
              <w:right w:val="single" w:sz="4" w:space="0" w:color="auto"/>
            </w:tcBorders>
            <w:vAlign w:val="center"/>
            <w:hideMark/>
          </w:tcPr>
          <w:p w14:paraId="49EFC66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2" w:type="dxa"/>
            <w:tcBorders>
              <w:top w:val="single" w:sz="4" w:space="0" w:color="auto"/>
              <w:left w:val="single" w:sz="4" w:space="0" w:color="auto"/>
              <w:bottom w:val="single" w:sz="4" w:space="0" w:color="auto"/>
              <w:right w:val="single" w:sz="4" w:space="0" w:color="auto"/>
            </w:tcBorders>
            <w:vAlign w:val="center"/>
            <w:hideMark/>
          </w:tcPr>
          <w:p w14:paraId="0E9BDC7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95" w:type="dxa"/>
            <w:tcBorders>
              <w:top w:val="single" w:sz="4" w:space="0" w:color="auto"/>
              <w:left w:val="single" w:sz="4" w:space="0" w:color="auto"/>
              <w:bottom w:val="single" w:sz="4" w:space="0" w:color="auto"/>
              <w:right w:val="single" w:sz="4" w:space="0" w:color="auto"/>
            </w:tcBorders>
            <w:vAlign w:val="center"/>
            <w:hideMark/>
          </w:tcPr>
          <w:p w14:paraId="0C65F37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583DB42E" w14:textId="77777777" w:rsidTr="0044573B">
        <w:trPr>
          <w:trHeight w:val="430"/>
        </w:trPr>
        <w:tc>
          <w:tcPr>
            <w:tcW w:w="6629" w:type="dxa"/>
            <w:tcBorders>
              <w:top w:val="single" w:sz="4" w:space="0" w:color="auto"/>
              <w:left w:val="single" w:sz="4" w:space="0" w:color="auto"/>
              <w:bottom w:val="single" w:sz="4" w:space="0" w:color="auto"/>
              <w:right w:val="single" w:sz="4" w:space="0" w:color="auto"/>
            </w:tcBorders>
            <w:vAlign w:val="center"/>
            <w:hideMark/>
          </w:tcPr>
          <w:p w14:paraId="6E15AEFD" w14:textId="77777777" w:rsidR="0044573B" w:rsidRDefault="0044573B">
            <w:pPr>
              <w:spacing w:after="80" w:line="240" w:lineRule="auto"/>
              <w:jc w:val="both"/>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tc>
        <w:tc>
          <w:tcPr>
            <w:tcW w:w="737" w:type="dxa"/>
            <w:tcBorders>
              <w:top w:val="single" w:sz="4" w:space="0" w:color="auto"/>
              <w:left w:val="single" w:sz="4" w:space="0" w:color="auto"/>
              <w:bottom w:val="single" w:sz="4" w:space="0" w:color="auto"/>
              <w:right w:val="single" w:sz="4" w:space="0" w:color="auto"/>
            </w:tcBorders>
          </w:tcPr>
          <w:p w14:paraId="50E70237" w14:textId="77777777" w:rsidR="0044573B" w:rsidRDefault="0044573B">
            <w:pPr>
              <w:spacing w:after="80" w:line="240" w:lineRule="auto"/>
              <w:jc w:val="center"/>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14:paraId="494CDDCF" w14:textId="77777777" w:rsidR="0044573B" w:rsidRDefault="0044573B">
            <w:pPr>
              <w:spacing w:after="80" w:line="240" w:lineRule="auto"/>
              <w:jc w:val="center"/>
              <w:rPr>
                <w:rFonts w:ascii="Times New Roman" w:hAnsi="Times New Roman"/>
                <w:b/>
                <w:sz w:val="24"/>
                <w:szCs w:val="24"/>
              </w:rPr>
            </w:pPr>
          </w:p>
        </w:tc>
        <w:tc>
          <w:tcPr>
            <w:tcW w:w="595" w:type="dxa"/>
            <w:tcBorders>
              <w:top w:val="single" w:sz="4" w:space="0" w:color="auto"/>
              <w:left w:val="single" w:sz="4" w:space="0" w:color="auto"/>
              <w:bottom w:val="single" w:sz="4" w:space="0" w:color="auto"/>
              <w:right w:val="single" w:sz="4" w:space="0" w:color="auto"/>
            </w:tcBorders>
          </w:tcPr>
          <w:p w14:paraId="24E62245" w14:textId="77777777" w:rsidR="0044573B" w:rsidRDefault="0044573B">
            <w:pPr>
              <w:spacing w:after="80" w:line="240" w:lineRule="auto"/>
              <w:jc w:val="center"/>
              <w:rPr>
                <w:rFonts w:ascii="Times New Roman" w:hAnsi="Times New Roman"/>
                <w:b/>
                <w:sz w:val="24"/>
                <w:szCs w:val="24"/>
              </w:rPr>
            </w:pPr>
          </w:p>
        </w:tc>
        <w:tc>
          <w:tcPr>
            <w:tcW w:w="562" w:type="dxa"/>
            <w:tcBorders>
              <w:top w:val="single" w:sz="4" w:space="0" w:color="auto"/>
              <w:left w:val="single" w:sz="4" w:space="0" w:color="auto"/>
              <w:bottom w:val="single" w:sz="4" w:space="0" w:color="auto"/>
              <w:right w:val="single" w:sz="4" w:space="0" w:color="auto"/>
            </w:tcBorders>
          </w:tcPr>
          <w:p w14:paraId="2BBD8344" w14:textId="77777777" w:rsidR="0044573B" w:rsidRDefault="0044573B">
            <w:pPr>
              <w:spacing w:after="80" w:line="240" w:lineRule="auto"/>
              <w:jc w:val="center"/>
              <w:rPr>
                <w:rFonts w:ascii="Times New Roman" w:hAnsi="Times New Roman"/>
                <w:b/>
                <w:sz w:val="24"/>
                <w:szCs w:val="24"/>
              </w:rPr>
            </w:pPr>
          </w:p>
        </w:tc>
        <w:tc>
          <w:tcPr>
            <w:tcW w:w="595" w:type="dxa"/>
            <w:tcBorders>
              <w:top w:val="single" w:sz="4" w:space="0" w:color="auto"/>
              <w:left w:val="single" w:sz="4" w:space="0" w:color="auto"/>
              <w:bottom w:val="single" w:sz="4" w:space="0" w:color="auto"/>
              <w:right w:val="single" w:sz="4" w:space="0" w:color="auto"/>
            </w:tcBorders>
          </w:tcPr>
          <w:p w14:paraId="20618526" w14:textId="77777777" w:rsidR="0044573B" w:rsidRDefault="0044573B">
            <w:pPr>
              <w:spacing w:after="80" w:line="240" w:lineRule="auto"/>
              <w:jc w:val="center"/>
              <w:rPr>
                <w:rFonts w:ascii="Times New Roman" w:hAnsi="Times New Roman"/>
                <w:b/>
                <w:sz w:val="24"/>
                <w:szCs w:val="24"/>
              </w:rPr>
            </w:pPr>
          </w:p>
        </w:tc>
      </w:tr>
    </w:tbl>
    <w:p w14:paraId="52363D73" w14:textId="77777777" w:rsidR="0044573B" w:rsidRDefault="0044573B" w:rsidP="0044573B">
      <w:pPr>
        <w:spacing w:after="80" w:line="240" w:lineRule="auto"/>
        <w:jc w:val="both"/>
        <w:rPr>
          <w:b/>
          <w:i/>
          <w:highlight w:val="yellow"/>
        </w:rPr>
      </w:pPr>
    </w:p>
    <w:p w14:paraId="05E03E78" w14:textId="77777777" w:rsidR="0044573B" w:rsidRDefault="0044573B" w:rsidP="0044573B">
      <w:pPr>
        <w:spacing w:after="80" w:line="240" w:lineRule="auto"/>
        <w:jc w:val="both"/>
        <w:rPr>
          <w:b/>
          <w:i/>
        </w:rPr>
      </w:pPr>
      <w:r>
        <w:rPr>
          <w:b/>
          <w:i/>
          <w:highlight w:val="yellow"/>
        </w:rPr>
        <w:t>PUAN: TOPLAM 3-5 PUAN:1; TOPLAM 6-8: 2; TOPLAM 9-11: 3; TOPLAM 12-13: 4; TOPLAM 14-15: 5</w:t>
      </w:r>
    </w:p>
    <w:p w14:paraId="06C94555" w14:textId="77777777" w:rsidR="0044573B" w:rsidRDefault="0044573B" w:rsidP="0044573B">
      <w:pPr>
        <w:tabs>
          <w:tab w:val="left" w:pos="402"/>
        </w:tabs>
        <w:spacing w:after="80" w:line="240" w:lineRule="auto"/>
        <w:rPr>
          <w:rFonts w:ascii="Times New Roman" w:hAnsi="Times New Roman"/>
          <w:b/>
          <w:sz w:val="20"/>
          <w:szCs w:val="20"/>
        </w:rPr>
      </w:pPr>
    </w:p>
    <w:tbl>
      <w:tblPr>
        <w:tblW w:w="9714"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92"/>
        <w:gridCol w:w="711"/>
        <w:gridCol w:w="570"/>
        <w:gridCol w:w="570"/>
        <w:gridCol w:w="570"/>
        <w:gridCol w:w="601"/>
      </w:tblGrid>
      <w:tr w:rsidR="0044573B" w14:paraId="1FFB3874" w14:textId="77777777" w:rsidTr="0044573B">
        <w:trPr>
          <w:trHeight w:val="734"/>
        </w:trPr>
        <w:tc>
          <w:tcPr>
            <w:tcW w:w="6692" w:type="dxa"/>
            <w:tcBorders>
              <w:top w:val="single" w:sz="4" w:space="0" w:color="auto"/>
              <w:left w:val="single" w:sz="4" w:space="0" w:color="auto"/>
              <w:bottom w:val="single" w:sz="4" w:space="0" w:color="auto"/>
              <w:right w:val="single" w:sz="4" w:space="0" w:color="auto"/>
            </w:tcBorders>
            <w:hideMark/>
          </w:tcPr>
          <w:p w14:paraId="72758925"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3</w:t>
            </w:r>
          </w:p>
        </w:tc>
        <w:tc>
          <w:tcPr>
            <w:tcW w:w="711" w:type="dxa"/>
            <w:tcBorders>
              <w:top w:val="single" w:sz="4" w:space="0" w:color="auto"/>
              <w:left w:val="single" w:sz="4" w:space="0" w:color="auto"/>
              <w:bottom w:val="single" w:sz="4" w:space="0" w:color="auto"/>
              <w:right w:val="single" w:sz="4" w:space="0" w:color="auto"/>
            </w:tcBorders>
          </w:tcPr>
          <w:p w14:paraId="221B4448" w14:textId="77777777" w:rsidR="0044573B" w:rsidRDefault="0044573B">
            <w:pPr>
              <w:spacing w:after="80" w:line="240" w:lineRule="auto"/>
              <w:jc w:val="center"/>
              <w:rPr>
                <w:rFonts w:ascii="Times New Roman" w:hAnsi="Times New Roman"/>
                <w:b/>
                <w:sz w:val="24"/>
                <w:szCs w:val="24"/>
              </w:rPr>
            </w:pPr>
          </w:p>
          <w:p w14:paraId="0B17511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570" w:type="dxa"/>
            <w:tcBorders>
              <w:top w:val="single" w:sz="4" w:space="0" w:color="auto"/>
              <w:left w:val="single" w:sz="4" w:space="0" w:color="auto"/>
              <w:bottom w:val="single" w:sz="4" w:space="0" w:color="auto"/>
              <w:right w:val="single" w:sz="4" w:space="0" w:color="auto"/>
            </w:tcBorders>
          </w:tcPr>
          <w:p w14:paraId="188F2F36" w14:textId="77777777" w:rsidR="0044573B" w:rsidRDefault="0044573B">
            <w:pPr>
              <w:spacing w:after="80" w:line="240" w:lineRule="auto"/>
              <w:jc w:val="center"/>
              <w:rPr>
                <w:rFonts w:ascii="Times New Roman" w:hAnsi="Times New Roman"/>
                <w:b/>
                <w:sz w:val="24"/>
                <w:szCs w:val="24"/>
              </w:rPr>
            </w:pPr>
          </w:p>
          <w:p w14:paraId="4812D92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70" w:type="dxa"/>
            <w:tcBorders>
              <w:top w:val="single" w:sz="4" w:space="0" w:color="auto"/>
              <w:left w:val="single" w:sz="4" w:space="0" w:color="auto"/>
              <w:bottom w:val="single" w:sz="4" w:space="0" w:color="auto"/>
              <w:right w:val="single" w:sz="4" w:space="0" w:color="auto"/>
            </w:tcBorders>
          </w:tcPr>
          <w:p w14:paraId="162158EE" w14:textId="77777777" w:rsidR="0044573B" w:rsidRDefault="0044573B">
            <w:pPr>
              <w:spacing w:after="80" w:line="240" w:lineRule="auto"/>
              <w:jc w:val="center"/>
              <w:rPr>
                <w:rFonts w:ascii="Times New Roman" w:hAnsi="Times New Roman"/>
                <w:b/>
                <w:sz w:val="24"/>
                <w:szCs w:val="24"/>
              </w:rPr>
            </w:pPr>
          </w:p>
          <w:p w14:paraId="185D58F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70" w:type="dxa"/>
            <w:tcBorders>
              <w:top w:val="single" w:sz="4" w:space="0" w:color="auto"/>
              <w:left w:val="single" w:sz="4" w:space="0" w:color="auto"/>
              <w:bottom w:val="single" w:sz="4" w:space="0" w:color="auto"/>
              <w:right w:val="single" w:sz="4" w:space="0" w:color="auto"/>
            </w:tcBorders>
          </w:tcPr>
          <w:p w14:paraId="5029A4B0" w14:textId="77777777" w:rsidR="0044573B" w:rsidRDefault="0044573B">
            <w:pPr>
              <w:spacing w:after="80" w:line="240" w:lineRule="auto"/>
              <w:jc w:val="center"/>
              <w:rPr>
                <w:rFonts w:ascii="Times New Roman" w:hAnsi="Times New Roman"/>
                <w:b/>
                <w:sz w:val="24"/>
                <w:szCs w:val="24"/>
              </w:rPr>
            </w:pPr>
          </w:p>
          <w:p w14:paraId="689FC1F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601" w:type="dxa"/>
            <w:tcBorders>
              <w:top w:val="single" w:sz="4" w:space="0" w:color="auto"/>
              <w:left w:val="single" w:sz="4" w:space="0" w:color="auto"/>
              <w:bottom w:val="single" w:sz="4" w:space="0" w:color="auto"/>
              <w:right w:val="single" w:sz="4" w:space="0" w:color="auto"/>
            </w:tcBorders>
          </w:tcPr>
          <w:p w14:paraId="53DFF166" w14:textId="77777777" w:rsidR="0044573B" w:rsidRDefault="0044573B">
            <w:pPr>
              <w:spacing w:after="80" w:line="240" w:lineRule="auto"/>
              <w:jc w:val="center"/>
              <w:rPr>
                <w:rFonts w:ascii="Times New Roman" w:hAnsi="Times New Roman"/>
                <w:b/>
                <w:sz w:val="24"/>
                <w:szCs w:val="24"/>
              </w:rPr>
            </w:pPr>
          </w:p>
          <w:p w14:paraId="513CAE6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33F9A77D" w14:textId="77777777" w:rsidTr="0044573B">
        <w:trPr>
          <w:trHeight w:val="428"/>
        </w:trPr>
        <w:tc>
          <w:tcPr>
            <w:tcW w:w="6692" w:type="dxa"/>
            <w:tcBorders>
              <w:top w:val="single" w:sz="4" w:space="0" w:color="auto"/>
              <w:left w:val="single" w:sz="4" w:space="0" w:color="auto"/>
              <w:bottom w:val="single" w:sz="4" w:space="0" w:color="auto"/>
              <w:right w:val="single" w:sz="4" w:space="0" w:color="auto"/>
            </w:tcBorders>
          </w:tcPr>
          <w:p w14:paraId="03B172DE" w14:textId="77777777" w:rsidR="0044573B" w:rsidRDefault="0044573B">
            <w:pPr>
              <w:spacing w:after="80" w:line="240" w:lineRule="auto"/>
              <w:jc w:val="both"/>
              <w:rPr>
                <w:rFonts w:ascii="Times New Roman" w:hAnsi="Times New Roman"/>
                <w:b/>
                <w:color w:val="000000"/>
                <w:sz w:val="24"/>
                <w:szCs w:val="24"/>
              </w:rPr>
            </w:pPr>
          </w:p>
        </w:tc>
        <w:tc>
          <w:tcPr>
            <w:tcW w:w="711" w:type="dxa"/>
            <w:tcBorders>
              <w:top w:val="single" w:sz="4" w:space="0" w:color="auto"/>
              <w:left w:val="single" w:sz="4" w:space="0" w:color="auto"/>
              <w:bottom w:val="single" w:sz="4" w:space="0" w:color="auto"/>
              <w:right w:val="single" w:sz="4" w:space="0" w:color="auto"/>
            </w:tcBorders>
            <w:hideMark/>
          </w:tcPr>
          <w:p w14:paraId="49904F04"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570" w:type="dxa"/>
            <w:tcBorders>
              <w:top w:val="single" w:sz="4" w:space="0" w:color="auto"/>
              <w:left w:val="single" w:sz="4" w:space="0" w:color="auto"/>
              <w:bottom w:val="single" w:sz="4" w:space="0" w:color="auto"/>
              <w:right w:val="single" w:sz="4" w:space="0" w:color="auto"/>
            </w:tcBorders>
            <w:hideMark/>
          </w:tcPr>
          <w:p w14:paraId="40343846"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570" w:type="dxa"/>
            <w:tcBorders>
              <w:top w:val="single" w:sz="4" w:space="0" w:color="auto"/>
              <w:left w:val="single" w:sz="4" w:space="0" w:color="auto"/>
              <w:bottom w:val="single" w:sz="4" w:space="0" w:color="auto"/>
              <w:right w:val="single" w:sz="4" w:space="0" w:color="auto"/>
            </w:tcBorders>
            <w:hideMark/>
          </w:tcPr>
          <w:p w14:paraId="2E5FBDE2"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70" w:type="dxa"/>
            <w:tcBorders>
              <w:top w:val="single" w:sz="4" w:space="0" w:color="auto"/>
              <w:left w:val="single" w:sz="4" w:space="0" w:color="auto"/>
              <w:bottom w:val="single" w:sz="4" w:space="0" w:color="auto"/>
              <w:right w:val="single" w:sz="4" w:space="0" w:color="auto"/>
            </w:tcBorders>
            <w:hideMark/>
          </w:tcPr>
          <w:p w14:paraId="2A044285"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601" w:type="dxa"/>
            <w:tcBorders>
              <w:top w:val="single" w:sz="4" w:space="0" w:color="auto"/>
              <w:left w:val="single" w:sz="4" w:space="0" w:color="auto"/>
              <w:bottom w:val="single" w:sz="4" w:space="0" w:color="auto"/>
              <w:right w:val="single" w:sz="4" w:space="0" w:color="auto"/>
            </w:tcBorders>
            <w:hideMark/>
          </w:tcPr>
          <w:p w14:paraId="0078C3BC"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1D006F60" w14:textId="77777777" w:rsidTr="0044573B">
        <w:trPr>
          <w:trHeight w:val="428"/>
        </w:trPr>
        <w:tc>
          <w:tcPr>
            <w:tcW w:w="6692" w:type="dxa"/>
            <w:tcBorders>
              <w:top w:val="single" w:sz="4" w:space="0" w:color="auto"/>
              <w:left w:val="single" w:sz="4" w:space="0" w:color="auto"/>
              <w:bottom w:val="single" w:sz="4" w:space="0" w:color="auto"/>
              <w:right w:val="single" w:sz="4" w:space="0" w:color="auto"/>
            </w:tcBorders>
            <w:hideMark/>
          </w:tcPr>
          <w:p w14:paraId="0B9B35FD" w14:textId="77777777" w:rsidR="0044573B" w:rsidRDefault="0044573B">
            <w:pPr>
              <w:pStyle w:val="TableParagraph"/>
              <w:spacing w:before="0" w:line="311" w:lineRule="exact"/>
              <w:ind w:left="605" w:hanging="605"/>
              <w:jc w:val="both"/>
              <w:rPr>
                <w:sz w:val="24"/>
                <w:szCs w:val="24"/>
              </w:rPr>
            </w:pPr>
            <w:r>
              <w:rPr>
                <w:sz w:val="24"/>
                <w:szCs w:val="24"/>
              </w:rPr>
              <w:t xml:space="preserve">S.3.1. Performans göstergeleri en az yılda bir kez düzenli olarak ölçülmelidir. </w:t>
            </w:r>
          </w:p>
        </w:tc>
        <w:tc>
          <w:tcPr>
            <w:tcW w:w="711" w:type="dxa"/>
            <w:tcBorders>
              <w:top w:val="single" w:sz="4" w:space="0" w:color="auto"/>
              <w:left w:val="single" w:sz="4" w:space="0" w:color="auto"/>
              <w:bottom w:val="single" w:sz="4" w:space="0" w:color="auto"/>
              <w:right w:val="single" w:sz="4" w:space="0" w:color="auto"/>
            </w:tcBorders>
          </w:tcPr>
          <w:p w14:paraId="5C72E624"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70" w:type="dxa"/>
            <w:tcBorders>
              <w:top w:val="single" w:sz="4" w:space="0" w:color="auto"/>
              <w:left w:val="single" w:sz="4" w:space="0" w:color="auto"/>
              <w:bottom w:val="single" w:sz="4" w:space="0" w:color="auto"/>
              <w:right w:val="single" w:sz="4" w:space="0" w:color="auto"/>
            </w:tcBorders>
          </w:tcPr>
          <w:p w14:paraId="3EF3D040" w14:textId="77777777" w:rsidR="0044573B" w:rsidRDefault="0044573B">
            <w:pPr>
              <w:spacing w:after="80" w:line="240" w:lineRule="auto"/>
              <w:jc w:val="center"/>
              <w:rPr>
                <w:rFonts w:ascii="Times New Roman" w:hAnsi="Times New Roman"/>
                <w:b/>
                <w:color w:val="000000"/>
                <w:sz w:val="24"/>
                <w:szCs w:val="24"/>
              </w:rPr>
            </w:pPr>
          </w:p>
        </w:tc>
        <w:tc>
          <w:tcPr>
            <w:tcW w:w="570" w:type="dxa"/>
            <w:tcBorders>
              <w:top w:val="single" w:sz="4" w:space="0" w:color="auto"/>
              <w:left w:val="single" w:sz="4" w:space="0" w:color="auto"/>
              <w:bottom w:val="single" w:sz="4" w:space="0" w:color="auto"/>
              <w:right w:val="single" w:sz="4" w:space="0" w:color="auto"/>
            </w:tcBorders>
          </w:tcPr>
          <w:p w14:paraId="2A890F41" w14:textId="77777777" w:rsidR="0044573B" w:rsidRDefault="0044573B">
            <w:pPr>
              <w:spacing w:after="80" w:line="240" w:lineRule="auto"/>
              <w:jc w:val="center"/>
              <w:rPr>
                <w:rFonts w:ascii="Times New Roman" w:hAnsi="Times New Roman"/>
                <w:b/>
                <w:color w:val="000000"/>
                <w:sz w:val="24"/>
                <w:szCs w:val="24"/>
              </w:rPr>
            </w:pPr>
          </w:p>
        </w:tc>
        <w:tc>
          <w:tcPr>
            <w:tcW w:w="570" w:type="dxa"/>
            <w:tcBorders>
              <w:top w:val="single" w:sz="4" w:space="0" w:color="auto"/>
              <w:left w:val="single" w:sz="4" w:space="0" w:color="auto"/>
              <w:bottom w:val="single" w:sz="4" w:space="0" w:color="auto"/>
              <w:right w:val="single" w:sz="4" w:space="0" w:color="auto"/>
            </w:tcBorders>
          </w:tcPr>
          <w:p w14:paraId="671AE895" w14:textId="77777777" w:rsidR="0044573B" w:rsidRDefault="0044573B">
            <w:pPr>
              <w:spacing w:after="80" w:line="240" w:lineRule="auto"/>
              <w:jc w:val="center"/>
              <w:rPr>
                <w:rFonts w:ascii="Times New Roman" w:hAnsi="Times New Roman"/>
                <w:b/>
                <w:color w:val="000000"/>
                <w:sz w:val="24"/>
                <w:szCs w:val="24"/>
              </w:rPr>
            </w:pPr>
          </w:p>
        </w:tc>
        <w:tc>
          <w:tcPr>
            <w:tcW w:w="601" w:type="dxa"/>
            <w:tcBorders>
              <w:top w:val="single" w:sz="4" w:space="0" w:color="auto"/>
              <w:left w:val="single" w:sz="4" w:space="0" w:color="auto"/>
              <w:bottom w:val="single" w:sz="4" w:space="0" w:color="auto"/>
              <w:right w:val="single" w:sz="4" w:space="0" w:color="auto"/>
            </w:tcBorders>
          </w:tcPr>
          <w:p w14:paraId="0E599045" w14:textId="77777777" w:rsidR="0044573B" w:rsidRDefault="0044573B">
            <w:pPr>
              <w:spacing w:after="80" w:line="240" w:lineRule="auto"/>
              <w:jc w:val="center"/>
              <w:rPr>
                <w:rFonts w:ascii="Times New Roman" w:hAnsi="Times New Roman"/>
                <w:b/>
                <w:color w:val="000000"/>
                <w:sz w:val="24"/>
                <w:szCs w:val="24"/>
              </w:rPr>
            </w:pPr>
          </w:p>
        </w:tc>
      </w:tr>
      <w:tr w:rsidR="0044573B" w14:paraId="626E4881" w14:textId="77777777" w:rsidTr="0044573B">
        <w:trPr>
          <w:trHeight w:val="428"/>
        </w:trPr>
        <w:tc>
          <w:tcPr>
            <w:tcW w:w="6692" w:type="dxa"/>
            <w:tcBorders>
              <w:top w:val="single" w:sz="4" w:space="0" w:color="auto"/>
              <w:left w:val="single" w:sz="4" w:space="0" w:color="auto"/>
              <w:bottom w:val="single" w:sz="4" w:space="0" w:color="auto"/>
              <w:right w:val="single" w:sz="4" w:space="0" w:color="auto"/>
            </w:tcBorders>
            <w:hideMark/>
          </w:tcPr>
          <w:p w14:paraId="34BD7437" w14:textId="77777777" w:rsidR="0044573B" w:rsidRDefault="0044573B">
            <w:pPr>
              <w:pStyle w:val="TableParagraph"/>
              <w:tabs>
                <w:tab w:val="left" w:pos="1381"/>
                <w:tab w:val="left" w:pos="3007"/>
                <w:tab w:val="left" w:pos="3688"/>
                <w:tab w:val="left" w:pos="5268"/>
                <w:tab w:val="left" w:pos="7221"/>
              </w:tabs>
              <w:spacing w:line="288" w:lineRule="auto"/>
              <w:ind w:left="605" w:right="197" w:hanging="605"/>
              <w:jc w:val="both"/>
              <w:rPr>
                <w:sz w:val="24"/>
                <w:szCs w:val="24"/>
              </w:rPr>
            </w:pPr>
            <w:r>
              <w:rPr>
                <w:color w:val="000000"/>
                <w:sz w:val="24"/>
                <w:szCs w:val="24"/>
              </w:rPr>
              <w:t xml:space="preserve">S.3.2. </w:t>
            </w:r>
            <w:r>
              <w:rPr>
                <w:sz w:val="24"/>
                <w:szCs w:val="24"/>
              </w:rPr>
              <w:t>Ölçüm sonuçlarına göre değerlendirmeler yapılarak hedefler her yıl gözden geçirilmeli ve programın iyileştirilmesi yönünde kullanılmalıdır.</w:t>
            </w:r>
          </w:p>
        </w:tc>
        <w:tc>
          <w:tcPr>
            <w:tcW w:w="711" w:type="dxa"/>
            <w:tcBorders>
              <w:top w:val="single" w:sz="4" w:space="0" w:color="auto"/>
              <w:left w:val="single" w:sz="4" w:space="0" w:color="auto"/>
              <w:bottom w:val="single" w:sz="4" w:space="0" w:color="auto"/>
              <w:right w:val="single" w:sz="4" w:space="0" w:color="auto"/>
            </w:tcBorders>
          </w:tcPr>
          <w:p w14:paraId="6320409D"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70" w:type="dxa"/>
            <w:tcBorders>
              <w:top w:val="single" w:sz="4" w:space="0" w:color="auto"/>
              <w:left w:val="single" w:sz="4" w:space="0" w:color="auto"/>
              <w:bottom w:val="single" w:sz="4" w:space="0" w:color="auto"/>
              <w:right w:val="single" w:sz="4" w:space="0" w:color="auto"/>
            </w:tcBorders>
          </w:tcPr>
          <w:p w14:paraId="675BB0AF" w14:textId="77777777" w:rsidR="0044573B" w:rsidRDefault="0044573B">
            <w:pPr>
              <w:spacing w:after="80" w:line="240" w:lineRule="auto"/>
              <w:jc w:val="center"/>
              <w:rPr>
                <w:rFonts w:ascii="Times New Roman" w:hAnsi="Times New Roman"/>
                <w:b/>
                <w:color w:val="000000"/>
                <w:sz w:val="24"/>
                <w:szCs w:val="24"/>
              </w:rPr>
            </w:pPr>
          </w:p>
        </w:tc>
        <w:tc>
          <w:tcPr>
            <w:tcW w:w="570" w:type="dxa"/>
            <w:tcBorders>
              <w:top w:val="single" w:sz="4" w:space="0" w:color="auto"/>
              <w:left w:val="single" w:sz="4" w:space="0" w:color="auto"/>
              <w:bottom w:val="single" w:sz="4" w:space="0" w:color="auto"/>
              <w:right w:val="single" w:sz="4" w:space="0" w:color="auto"/>
            </w:tcBorders>
          </w:tcPr>
          <w:p w14:paraId="439607C2" w14:textId="77777777" w:rsidR="0044573B" w:rsidRDefault="0044573B">
            <w:pPr>
              <w:spacing w:after="80" w:line="240" w:lineRule="auto"/>
              <w:jc w:val="center"/>
              <w:rPr>
                <w:rFonts w:ascii="Times New Roman" w:hAnsi="Times New Roman"/>
                <w:b/>
                <w:color w:val="000000"/>
                <w:sz w:val="24"/>
                <w:szCs w:val="24"/>
              </w:rPr>
            </w:pPr>
          </w:p>
        </w:tc>
        <w:tc>
          <w:tcPr>
            <w:tcW w:w="570" w:type="dxa"/>
            <w:tcBorders>
              <w:top w:val="single" w:sz="4" w:space="0" w:color="auto"/>
              <w:left w:val="single" w:sz="4" w:space="0" w:color="auto"/>
              <w:bottom w:val="single" w:sz="4" w:space="0" w:color="auto"/>
              <w:right w:val="single" w:sz="4" w:space="0" w:color="auto"/>
            </w:tcBorders>
          </w:tcPr>
          <w:p w14:paraId="6DB483AD" w14:textId="77777777" w:rsidR="0044573B" w:rsidRDefault="0044573B">
            <w:pPr>
              <w:spacing w:after="80" w:line="240" w:lineRule="auto"/>
              <w:jc w:val="center"/>
              <w:rPr>
                <w:rFonts w:ascii="Times New Roman" w:hAnsi="Times New Roman"/>
                <w:b/>
                <w:color w:val="000000"/>
                <w:sz w:val="24"/>
                <w:szCs w:val="24"/>
              </w:rPr>
            </w:pPr>
          </w:p>
        </w:tc>
        <w:tc>
          <w:tcPr>
            <w:tcW w:w="601" w:type="dxa"/>
            <w:tcBorders>
              <w:top w:val="single" w:sz="4" w:space="0" w:color="auto"/>
              <w:left w:val="single" w:sz="4" w:space="0" w:color="auto"/>
              <w:bottom w:val="single" w:sz="4" w:space="0" w:color="auto"/>
              <w:right w:val="single" w:sz="4" w:space="0" w:color="auto"/>
            </w:tcBorders>
          </w:tcPr>
          <w:p w14:paraId="412C7AC2" w14:textId="77777777" w:rsidR="0044573B" w:rsidRDefault="0044573B">
            <w:pPr>
              <w:spacing w:after="80" w:line="240" w:lineRule="auto"/>
              <w:jc w:val="center"/>
              <w:rPr>
                <w:rFonts w:ascii="Times New Roman" w:hAnsi="Times New Roman"/>
                <w:b/>
                <w:color w:val="000000"/>
                <w:sz w:val="24"/>
                <w:szCs w:val="24"/>
              </w:rPr>
            </w:pPr>
          </w:p>
        </w:tc>
      </w:tr>
      <w:tr w:rsidR="0044573B" w14:paraId="740A2697" w14:textId="77777777" w:rsidTr="0044573B">
        <w:trPr>
          <w:trHeight w:val="428"/>
        </w:trPr>
        <w:tc>
          <w:tcPr>
            <w:tcW w:w="6692" w:type="dxa"/>
            <w:tcBorders>
              <w:top w:val="single" w:sz="4" w:space="0" w:color="auto"/>
              <w:left w:val="single" w:sz="4" w:space="0" w:color="auto"/>
              <w:bottom w:val="single" w:sz="4" w:space="0" w:color="auto"/>
              <w:right w:val="single" w:sz="4" w:space="0" w:color="auto"/>
            </w:tcBorders>
            <w:hideMark/>
          </w:tcPr>
          <w:p w14:paraId="3BE06983" w14:textId="77777777" w:rsidR="0044573B" w:rsidRDefault="0044573B">
            <w:pPr>
              <w:pStyle w:val="TableParagraph"/>
              <w:tabs>
                <w:tab w:val="left" w:pos="2106"/>
                <w:tab w:val="left" w:pos="3407"/>
                <w:tab w:val="left" w:pos="4458"/>
                <w:tab w:val="left" w:pos="5793"/>
                <w:tab w:val="left" w:pos="6934"/>
              </w:tabs>
              <w:ind w:left="605" w:hanging="605"/>
              <w:jc w:val="both"/>
              <w:rPr>
                <w:sz w:val="24"/>
                <w:szCs w:val="24"/>
              </w:rPr>
            </w:pPr>
            <w:r>
              <w:rPr>
                <w:sz w:val="24"/>
                <w:szCs w:val="24"/>
              </w:rPr>
              <w:t>S.3.3. Değerlendirme sonuçları fakülte yönetimi, öğretim elemanları, öğrenciler ve ilgili diğer paydaşlar ile paylaşılmalıdır.</w:t>
            </w:r>
          </w:p>
        </w:tc>
        <w:tc>
          <w:tcPr>
            <w:tcW w:w="711" w:type="dxa"/>
            <w:tcBorders>
              <w:top w:val="single" w:sz="4" w:space="0" w:color="auto"/>
              <w:left w:val="single" w:sz="4" w:space="0" w:color="auto"/>
              <w:bottom w:val="single" w:sz="4" w:space="0" w:color="auto"/>
              <w:right w:val="single" w:sz="4" w:space="0" w:color="auto"/>
            </w:tcBorders>
          </w:tcPr>
          <w:p w14:paraId="2B3C889A"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70" w:type="dxa"/>
            <w:tcBorders>
              <w:top w:val="single" w:sz="4" w:space="0" w:color="auto"/>
              <w:left w:val="single" w:sz="4" w:space="0" w:color="auto"/>
              <w:bottom w:val="single" w:sz="4" w:space="0" w:color="auto"/>
              <w:right w:val="single" w:sz="4" w:space="0" w:color="auto"/>
            </w:tcBorders>
          </w:tcPr>
          <w:p w14:paraId="4C5156C2" w14:textId="77777777" w:rsidR="0044573B" w:rsidRDefault="0044573B">
            <w:pPr>
              <w:spacing w:after="80" w:line="240" w:lineRule="auto"/>
              <w:jc w:val="center"/>
              <w:rPr>
                <w:rFonts w:ascii="Times New Roman" w:hAnsi="Times New Roman"/>
                <w:b/>
                <w:color w:val="000000"/>
                <w:sz w:val="24"/>
                <w:szCs w:val="24"/>
              </w:rPr>
            </w:pPr>
          </w:p>
        </w:tc>
        <w:tc>
          <w:tcPr>
            <w:tcW w:w="570" w:type="dxa"/>
            <w:tcBorders>
              <w:top w:val="single" w:sz="4" w:space="0" w:color="auto"/>
              <w:left w:val="single" w:sz="4" w:space="0" w:color="auto"/>
              <w:bottom w:val="single" w:sz="4" w:space="0" w:color="auto"/>
              <w:right w:val="single" w:sz="4" w:space="0" w:color="auto"/>
            </w:tcBorders>
          </w:tcPr>
          <w:p w14:paraId="677A3002" w14:textId="77777777" w:rsidR="0044573B" w:rsidRDefault="0044573B">
            <w:pPr>
              <w:spacing w:after="80" w:line="240" w:lineRule="auto"/>
              <w:jc w:val="center"/>
              <w:rPr>
                <w:rFonts w:ascii="Times New Roman" w:hAnsi="Times New Roman"/>
                <w:b/>
                <w:color w:val="000000"/>
                <w:sz w:val="24"/>
                <w:szCs w:val="24"/>
              </w:rPr>
            </w:pPr>
          </w:p>
        </w:tc>
        <w:tc>
          <w:tcPr>
            <w:tcW w:w="570" w:type="dxa"/>
            <w:tcBorders>
              <w:top w:val="single" w:sz="4" w:space="0" w:color="auto"/>
              <w:left w:val="single" w:sz="4" w:space="0" w:color="auto"/>
              <w:bottom w:val="single" w:sz="4" w:space="0" w:color="auto"/>
              <w:right w:val="single" w:sz="4" w:space="0" w:color="auto"/>
            </w:tcBorders>
          </w:tcPr>
          <w:p w14:paraId="5590AD45" w14:textId="77777777" w:rsidR="0044573B" w:rsidRDefault="0044573B">
            <w:pPr>
              <w:spacing w:after="80" w:line="240" w:lineRule="auto"/>
              <w:jc w:val="center"/>
              <w:rPr>
                <w:rFonts w:ascii="Times New Roman" w:hAnsi="Times New Roman"/>
                <w:b/>
                <w:color w:val="000000"/>
                <w:sz w:val="24"/>
                <w:szCs w:val="24"/>
              </w:rPr>
            </w:pPr>
          </w:p>
        </w:tc>
        <w:tc>
          <w:tcPr>
            <w:tcW w:w="601" w:type="dxa"/>
            <w:tcBorders>
              <w:top w:val="single" w:sz="4" w:space="0" w:color="auto"/>
              <w:left w:val="single" w:sz="4" w:space="0" w:color="auto"/>
              <w:bottom w:val="single" w:sz="4" w:space="0" w:color="auto"/>
              <w:right w:val="single" w:sz="4" w:space="0" w:color="auto"/>
            </w:tcBorders>
          </w:tcPr>
          <w:p w14:paraId="2A54032A" w14:textId="77777777" w:rsidR="0044573B" w:rsidRDefault="0044573B">
            <w:pPr>
              <w:spacing w:after="80" w:line="240" w:lineRule="auto"/>
              <w:jc w:val="center"/>
              <w:rPr>
                <w:rFonts w:ascii="Times New Roman" w:hAnsi="Times New Roman"/>
                <w:b/>
                <w:color w:val="000000"/>
                <w:sz w:val="24"/>
                <w:szCs w:val="24"/>
              </w:rPr>
            </w:pPr>
          </w:p>
        </w:tc>
      </w:tr>
      <w:tr w:rsidR="0044573B" w14:paraId="0101A1BB" w14:textId="77777777" w:rsidTr="0044573B">
        <w:trPr>
          <w:trHeight w:val="428"/>
        </w:trPr>
        <w:tc>
          <w:tcPr>
            <w:tcW w:w="9714" w:type="dxa"/>
            <w:gridSpan w:val="6"/>
            <w:tcBorders>
              <w:top w:val="single" w:sz="4" w:space="0" w:color="auto"/>
              <w:left w:val="single" w:sz="4" w:space="0" w:color="auto"/>
              <w:bottom w:val="single" w:sz="4" w:space="0" w:color="auto"/>
              <w:right w:val="single" w:sz="4" w:space="0" w:color="auto"/>
            </w:tcBorders>
            <w:hideMark/>
          </w:tcPr>
          <w:p w14:paraId="447761DF"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32F27AF5"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Performans göstergelerinin ölçüldüğünü gösteren tutanak, rapor vb. belgeler (performans göstergeleri süre ve sayısal ifadelerle açıklanmış olmalıdır)</w:t>
            </w:r>
          </w:p>
          <w:p w14:paraId="1B63E5C5"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Performans göstergelerini izleme yöntemine ait belgeler (tutanak, yazışmalar ve diğer iletişim belgeleri)</w:t>
            </w:r>
          </w:p>
          <w:p w14:paraId="62726518"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Performans göstergelerinin fakültenin hedeflerine ulaşıp ulaşmadığının yorumlanmasına ait kanıtlar (tutanaklar, raporlar vb.)</w:t>
            </w:r>
          </w:p>
          <w:p w14:paraId="599D4234"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Değerlendirme sonuçlarının paylaşılma kanıtları (Web sitesinde verilen faaliyet raporu vb.)</w:t>
            </w:r>
          </w:p>
        </w:tc>
      </w:tr>
    </w:tbl>
    <w:p w14:paraId="36A6386F" w14:textId="77777777" w:rsidR="0044573B" w:rsidRDefault="0044573B" w:rsidP="0044573B">
      <w:pPr>
        <w:spacing w:after="80" w:line="240" w:lineRule="auto"/>
        <w:rPr>
          <w:rFonts w:ascii="Times New Roman" w:hAnsi="Times New Roman"/>
          <w:b/>
          <w:sz w:val="20"/>
          <w:szCs w:val="20"/>
        </w:rPr>
      </w:pPr>
    </w:p>
    <w:p w14:paraId="21CFC854" w14:textId="77777777" w:rsidR="0044573B" w:rsidRDefault="0044573B" w:rsidP="0044573B">
      <w:pPr>
        <w:pStyle w:val="Balk1"/>
        <w:spacing w:before="235"/>
        <w:ind w:left="2977"/>
        <w:rPr>
          <w:sz w:val="24"/>
          <w:szCs w:val="24"/>
        </w:rPr>
      </w:pPr>
      <w:r>
        <w:rPr>
          <w:sz w:val="24"/>
          <w:szCs w:val="24"/>
        </w:rPr>
        <w:lastRenderedPageBreak/>
        <w:t>ÖRGÜTLENME VE YÖNETİM</w:t>
      </w:r>
    </w:p>
    <w:p w14:paraId="3B4500D4" w14:textId="77777777" w:rsidR="0044573B" w:rsidRDefault="0044573B" w:rsidP="0044573B">
      <w:pPr>
        <w:spacing w:after="80" w:line="240" w:lineRule="auto"/>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1"/>
        <w:gridCol w:w="708"/>
        <w:gridCol w:w="567"/>
        <w:gridCol w:w="567"/>
        <w:gridCol w:w="426"/>
        <w:gridCol w:w="708"/>
      </w:tblGrid>
      <w:tr w:rsidR="0044573B" w14:paraId="7021A420" w14:textId="77777777" w:rsidTr="0044573B">
        <w:trPr>
          <w:trHeight w:val="471"/>
        </w:trPr>
        <w:tc>
          <w:tcPr>
            <w:tcW w:w="6771" w:type="dxa"/>
            <w:vMerge w:val="restart"/>
            <w:tcBorders>
              <w:top w:val="single" w:sz="4" w:space="0" w:color="auto"/>
              <w:left w:val="single" w:sz="4" w:space="0" w:color="auto"/>
              <w:bottom w:val="single" w:sz="4" w:space="0" w:color="auto"/>
              <w:right w:val="single" w:sz="4" w:space="0" w:color="auto"/>
            </w:tcBorders>
            <w:vAlign w:val="center"/>
            <w:hideMark/>
          </w:tcPr>
          <w:p w14:paraId="613D9556" w14:textId="77777777" w:rsidR="0044573B" w:rsidRDefault="0044573B">
            <w:pPr>
              <w:spacing w:after="0" w:line="240" w:lineRule="auto"/>
              <w:jc w:val="both"/>
              <w:rPr>
                <w:rFonts w:ascii="Times New Roman" w:hAnsi="Times New Roman"/>
                <w:color w:val="000000"/>
                <w:sz w:val="24"/>
                <w:szCs w:val="24"/>
              </w:rPr>
            </w:pPr>
            <w:r>
              <w:rPr>
                <w:rFonts w:ascii="Times New Roman" w:hAnsi="Times New Roman"/>
                <w:b/>
                <w:sz w:val="24"/>
                <w:szCs w:val="24"/>
              </w:rPr>
              <w:t>Standart 4.</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Fakülte ve Üniversite Arasındaki İlişkiler</w:t>
            </w:r>
            <w:r>
              <w:rPr>
                <w:rFonts w:ascii="Times New Roman" w:hAnsi="Times New Roman"/>
                <w:color w:val="000000"/>
                <w:sz w:val="24"/>
                <w:szCs w:val="24"/>
              </w:rPr>
              <w:t xml:space="preserve"> </w:t>
            </w:r>
          </w:p>
          <w:p w14:paraId="1296F9A8" w14:textId="77777777" w:rsidR="0044573B" w:rsidRDefault="0044573B">
            <w:pPr>
              <w:pStyle w:val="GvdeMetni"/>
              <w:rPr>
                <w:sz w:val="24"/>
                <w:szCs w:val="24"/>
              </w:rPr>
            </w:pPr>
            <w:r>
              <w:rPr>
                <w:sz w:val="24"/>
                <w:szCs w:val="24"/>
              </w:rPr>
              <w:t>Fakültenin üniversite içerisindeki konumu belirlenmiş olmalıdır.</w:t>
            </w:r>
          </w:p>
        </w:tc>
        <w:tc>
          <w:tcPr>
            <w:tcW w:w="2976" w:type="dxa"/>
            <w:gridSpan w:val="5"/>
            <w:tcBorders>
              <w:top w:val="single" w:sz="4" w:space="0" w:color="auto"/>
              <w:left w:val="single" w:sz="4" w:space="0" w:color="auto"/>
              <w:bottom w:val="single" w:sz="4" w:space="0" w:color="auto"/>
              <w:right w:val="single" w:sz="4" w:space="0" w:color="auto"/>
            </w:tcBorders>
            <w:vAlign w:val="center"/>
            <w:hideMark/>
          </w:tcPr>
          <w:p w14:paraId="44F46DB5" w14:textId="77777777" w:rsidR="0044573B" w:rsidRDefault="0044573B">
            <w:pPr>
              <w:spacing w:after="0" w:line="240" w:lineRule="auto"/>
              <w:jc w:val="center"/>
              <w:rPr>
                <w:rFonts w:ascii="Times New Roman" w:hAnsi="Times New Roman"/>
                <w:sz w:val="24"/>
                <w:szCs w:val="24"/>
              </w:rPr>
            </w:pPr>
            <w:r>
              <w:rPr>
                <w:rFonts w:ascii="Times New Roman" w:hAnsi="Times New Roman"/>
                <w:b/>
                <w:sz w:val="24"/>
                <w:szCs w:val="24"/>
              </w:rPr>
              <w:t>Değerlendirme Puanı</w:t>
            </w:r>
          </w:p>
        </w:tc>
      </w:tr>
      <w:tr w:rsidR="0044573B" w14:paraId="29422BE2" w14:textId="77777777" w:rsidTr="0044573B">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244A1" w14:textId="77777777" w:rsidR="0044573B" w:rsidRDefault="0044573B">
            <w:pPr>
              <w:spacing w:after="0" w:line="240" w:lineRule="auto"/>
              <w:rPr>
                <w:rFonts w:ascii="Times New Roman" w:eastAsia="Times New Roman" w:hAnsi="Times New Roman"/>
                <w:sz w:val="24"/>
                <w:szCs w:val="24"/>
                <w:lang w:eastAsia="tr-TR" w:bidi="tr-TR"/>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D2FA8A2" w14:textId="77777777" w:rsidR="0044573B" w:rsidRDefault="0044573B">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652804" w14:textId="77777777" w:rsidR="0044573B" w:rsidRDefault="0044573B">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BD0124" w14:textId="77777777" w:rsidR="0044573B" w:rsidRDefault="0044573B">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3CE173D5" w14:textId="77777777" w:rsidR="0044573B" w:rsidRDefault="0044573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257D3C" w14:textId="77777777" w:rsidR="0044573B" w:rsidRDefault="0044573B">
            <w:pPr>
              <w:spacing w:after="0" w:line="240" w:lineRule="auto"/>
              <w:jc w:val="center"/>
              <w:rPr>
                <w:rFonts w:ascii="Times New Roman" w:hAnsi="Times New Roman"/>
                <w:b/>
                <w:sz w:val="24"/>
                <w:szCs w:val="24"/>
              </w:rPr>
            </w:pPr>
            <w:r>
              <w:rPr>
                <w:rFonts w:ascii="Times New Roman" w:hAnsi="Times New Roman"/>
                <w:b/>
                <w:sz w:val="24"/>
                <w:szCs w:val="24"/>
              </w:rPr>
              <w:t>5</w:t>
            </w:r>
          </w:p>
        </w:tc>
      </w:tr>
      <w:tr w:rsidR="0044573B" w14:paraId="62DE8BF2" w14:textId="77777777" w:rsidTr="0044573B">
        <w:trPr>
          <w:trHeight w:val="430"/>
        </w:trPr>
        <w:tc>
          <w:tcPr>
            <w:tcW w:w="6771" w:type="dxa"/>
            <w:tcBorders>
              <w:top w:val="single" w:sz="4" w:space="0" w:color="auto"/>
              <w:left w:val="single" w:sz="4" w:space="0" w:color="auto"/>
              <w:bottom w:val="single" w:sz="4" w:space="0" w:color="auto"/>
              <w:right w:val="single" w:sz="4" w:space="0" w:color="auto"/>
            </w:tcBorders>
            <w:vAlign w:val="center"/>
          </w:tcPr>
          <w:p w14:paraId="6A9A42B5" w14:textId="77777777" w:rsidR="0044573B" w:rsidRDefault="0044573B">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AFE102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E0E9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39F8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426" w:type="dxa"/>
            <w:tcBorders>
              <w:top w:val="single" w:sz="4" w:space="0" w:color="auto"/>
              <w:left w:val="single" w:sz="4" w:space="0" w:color="auto"/>
              <w:bottom w:val="single" w:sz="4" w:space="0" w:color="auto"/>
              <w:right w:val="single" w:sz="4" w:space="0" w:color="auto"/>
            </w:tcBorders>
            <w:vAlign w:val="center"/>
            <w:hideMark/>
          </w:tcPr>
          <w:p w14:paraId="324D1AD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0ADD7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19B8AD0D" w14:textId="77777777" w:rsidTr="0044573B">
        <w:trPr>
          <w:trHeight w:val="430"/>
        </w:trPr>
        <w:tc>
          <w:tcPr>
            <w:tcW w:w="6771" w:type="dxa"/>
            <w:tcBorders>
              <w:top w:val="single" w:sz="4" w:space="0" w:color="auto"/>
              <w:left w:val="single" w:sz="4" w:space="0" w:color="auto"/>
              <w:bottom w:val="single" w:sz="4" w:space="0" w:color="auto"/>
              <w:right w:val="single" w:sz="4" w:space="0" w:color="auto"/>
            </w:tcBorders>
            <w:vAlign w:val="center"/>
            <w:hideMark/>
          </w:tcPr>
          <w:p w14:paraId="0EABB6D5" w14:textId="77777777" w:rsidR="0044573B" w:rsidRDefault="0044573B">
            <w:pPr>
              <w:spacing w:after="80" w:line="240" w:lineRule="auto"/>
              <w:jc w:val="both"/>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tc>
        <w:tc>
          <w:tcPr>
            <w:tcW w:w="708" w:type="dxa"/>
            <w:tcBorders>
              <w:top w:val="single" w:sz="4" w:space="0" w:color="auto"/>
              <w:left w:val="single" w:sz="4" w:space="0" w:color="auto"/>
              <w:bottom w:val="single" w:sz="4" w:space="0" w:color="auto"/>
              <w:right w:val="single" w:sz="4" w:space="0" w:color="auto"/>
            </w:tcBorders>
          </w:tcPr>
          <w:p w14:paraId="6C91BCC7"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E040F5C"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CCE1A01" w14:textId="77777777" w:rsidR="0044573B" w:rsidRDefault="0044573B">
            <w:pPr>
              <w:spacing w:after="80" w:line="240" w:lineRule="auto"/>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39C8938C" w14:textId="77777777" w:rsidR="0044573B" w:rsidRDefault="0044573B">
            <w:pPr>
              <w:spacing w:after="80"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5ED12D03" w14:textId="77777777" w:rsidR="0044573B" w:rsidRDefault="0044573B">
            <w:pPr>
              <w:spacing w:after="80" w:line="240" w:lineRule="auto"/>
              <w:jc w:val="center"/>
              <w:rPr>
                <w:rFonts w:ascii="Times New Roman" w:hAnsi="Times New Roman"/>
                <w:b/>
                <w:sz w:val="24"/>
                <w:szCs w:val="24"/>
              </w:rPr>
            </w:pPr>
          </w:p>
        </w:tc>
      </w:tr>
    </w:tbl>
    <w:p w14:paraId="5CD380D8" w14:textId="77777777" w:rsidR="0044573B" w:rsidRDefault="0044573B" w:rsidP="0044573B"/>
    <w:p w14:paraId="3902D65B" w14:textId="77777777" w:rsidR="0044573B" w:rsidRDefault="0044573B" w:rsidP="0044573B">
      <w:pPr>
        <w:spacing w:after="80" w:line="240" w:lineRule="auto"/>
        <w:jc w:val="both"/>
        <w:rPr>
          <w:b/>
          <w:i/>
        </w:rPr>
      </w:pPr>
      <w:r>
        <w:rPr>
          <w:b/>
          <w:i/>
          <w:highlight w:val="yellow"/>
        </w:rPr>
        <w:t>PUAN: TOPLAM 3-5 PUAN:1; TOPLAM 6-8: 2; TOPLAM 9-11: 3; TOPLAM 12-13: 4; TOPLAM 14-15: 5</w:t>
      </w:r>
    </w:p>
    <w:p w14:paraId="3CE62C83" w14:textId="77777777" w:rsidR="0044573B" w:rsidRDefault="0044573B" w:rsidP="0044573B">
      <w:pPr>
        <w:spacing w:after="80" w:line="240" w:lineRule="auto"/>
        <w:rPr>
          <w:rFonts w:ascii="Times New Roman" w:hAnsi="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8"/>
        <w:gridCol w:w="709"/>
        <w:gridCol w:w="426"/>
        <w:gridCol w:w="567"/>
        <w:gridCol w:w="567"/>
        <w:gridCol w:w="708"/>
      </w:tblGrid>
      <w:tr w:rsidR="0044573B" w14:paraId="623E4B1C"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6546740E"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4</w:t>
            </w:r>
          </w:p>
        </w:tc>
        <w:tc>
          <w:tcPr>
            <w:tcW w:w="708" w:type="dxa"/>
            <w:tcBorders>
              <w:top w:val="single" w:sz="4" w:space="0" w:color="auto"/>
              <w:left w:val="single" w:sz="4" w:space="0" w:color="auto"/>
              <w:bottom w:val="single" w:sz="4" w:space="0" w:color="auto"/>
              <w:right w:val="single" w:sz="4" w:space="0" w:color="auto"/>
            </w:tcBorders>
            <w:hideMark/>
          </w:tcPr>
          <w:p w14:paraId="5ADF2E7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3F05EB2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611B679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36335E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40178B0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37FFC2AE"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tcPr>
          <w:p w14:paraId="0AD465C4" w14:textId="77777777" w:rsidR="0044573B" w:rsidRDefault="0044573B">
            <w:pPr>
              <w:spacing w:after="80" w:line="240" w:lineRule="auto"/>
              <w:jc w:val="both"/>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1150B598"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426" w:type="dxa"/>
            <w:tcBorders>
              <w:top w:val="single" w:sz="4" w:space="0" w:color="auto"/>
              <w:left w:val="single" w:sz="4" w:space="0" w:color="auto"/>
              <w:bottom w:val="single" w:sz="4" w:space="0" w:color="auto"/>
              <w:right w:val="single" w:sz="4" w:space="0" w:color="auto"/>
            </w:tcBorders>
            <w:hideMark/>
          </w:tcPr>
          <w:p w14:paraId="60535432"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77D1E30B"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4A0017E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08" w:type="dxa"/>
            <w:tcBorders>
              <w:top w:val="single" w:sz="4" w:space="0" w:color="auto"/>
              <w:left w:val="single" w:sz="4" w:space="0" w:color="auto"/>
              <w:bottom w:val="single" w:sz="4" w:space="0" w:color="auto"/>
              <w:right w:val="single" w:sz="4" w:space="0" w:color="auto"/>
            </w:tcBorders>
            <w:hideMark/>
          </w:tcPr>
          <w:p w14:paraId="00A0E863"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371C2583"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69DC6733" w14:textId="77777777" w:rsidR="0044573B" w:rsidRDefault="0044573B">
            <w:pPr>
              <w:pStyle w:val="TableParagraph"/>
              <w:spacing w:before="0" w:line="288" w:lineRule="auto"/>
              <w:ind w:left="596" w:right="203" w:hanging="596"/>
              <w:jc w:val="both"/>
              <w:rPr>
                <w:sz w:val="24"/>
                <w:szCs w:val="24"/>
              </w:rPr>
            </w:pPr>
            <w:r>
              <w:rPr>
                <w:color w:val="000000"/>
                <w:sz w:val="24"/>
                <w:szCs w:val="24"/>
              </w:rPr>
              <w:t xml:space="preserve">S.4.1. </w:t>
            </w:r>
            <w:r>
              <w:rPr>
                <w:sz w:val="24"/>
                <w:szCs w:val="24"/>
              </w:rPr>
              <w:t>Fakülte, eğitim, araştırma ve uygulamalarında üniversitenin her türlü desteğine (mali ve fiziksel kaynak, personel, yönetim ve idari çalışma alanları, kütüphane, basım hizmetleri, araştırma desteği, bakım ve onarım hizmetleri, iletişim ve bilgi teknolojileri,</w:t>
            </w:r>
            <w:r>
              <w:rPr>
                <w:color w:val="FF0000"/>
                <w:sz w:val="24"/>
                <w:szCs w:val="24"/>
              </w:rPr>
              <w:t xml:space="preserve"> </w:t>
            </w:r>
            <w:r>
              <w:rPr>
                <w:sz w:val="24"/>
                <w:szCs w:val="24"/>
              </w:rPr>
              <w:t xml:space="preserve">uzaktan eğitim teknolojileri, mezunlar ve ilgili kurumlarla ilişkiler </w:t>
            </w:r>
            <w:proofErr w:type="spellStart"/>
            <w:r>
              <w:rPr>
                <w:sz w:val="24"/>
                <w:szCs w:val="24"/>
              </w:rPr>
              <w:t>vb</w:t>
            </w:r>
            <w:proofErr w:type="spellEnd"/>
            <w:r>
              <w:rPr>
                <w:sz w:val="24"/>
                <w:szCs w:val="24"/>
              </w:rPr>
              <w:t>) sahip olmalıdır.</w:t>
            </w:r>
          </w:p>
        </w:tc>
        <w:tc>
          <w:tcPr>
            <w:tcW w:w="708" w:type="dxa"/>
            <w:tcBorders>
              <w:top w:val="single" w:sz="4" w:space="0" w:color="auto"/>
              <w:left w:val="single" w:sz="4" w:space="0" w:color="auto"/>
              <w:bottom w:val="single" w:sz="4" w:space="0" w:color="auto"/>
              <w:right w:val="single" w:sz="4" w:space="0" w:color="auto"/>
            </w:tcBorders>
          </w:tcPr>
          <w:p w14:paraId="476FFA9A"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14:paraId="2DEDAF14"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2625089"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B84912"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18D82550" w14:textId="77777777" w:rsidR="0044573B" w:rsidRDefault="0044573B">
            <w:pPr>
              <w:spacing w:after="80" w:line="240" w:lineRule="auto"/>
              <w:jc w:val="center"/>
              <w:rPr>
                <w:rFonts w:ascii="Times New Roman" w:hAnsi="Times New Roman"/>
                <w:b/>
                <w:color w:val="000000"/>
                <w:sz w:val="24"/>
                <w:szCs w:val="24"/>
              </w:rPr>
            </w:pPr>
          </w:p>
        </w:tc>
      </w:tr>
      <w:tr w:rsidR="0044573B" w14:paraId="7A23A0DA"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4DD7D5F3" w14:textId="77777777" w:rsidR="0044573B" w:rsidRDefault="0044573B">
            <w:pPr>
              <w:pStyle w:val="TableParagraph"/>
              <w:ind w:left="596" w:hanging="596"/>
              <w:jc w:val="both"/>
              <w:rPr>
                <w:sz w:val="24"/>
                <w:szCs w:val="24"/>
              </w:rPr>
            </w:pPr>
            <w:r>
              <w:rPr>
                <w:color w:val="000000"/>
                <w:sz w:val="24"/>
                <w:szCs w:val="24"/>
              </w:rPr>
              <w:t xml:space="preserve">S.4.2. </w:t>
            </w:r>
            <w:r>
              <w:rPr>
                <w:sz w:val="24"/>
                <w:szCs w:val="24"/>
              </w:rPr>
              <w:t>Fakülte, lisans eğitim programının belirlenmesi ve uygulanmasında gerekli özerkliğe sahip olmalıdır.</w:t>
            </w:r>
          </w:p>
        </w:tc>
        <w:tc>
          <w:tcPr>
            <w:tcW w:w="708" w:type="dxa"/>
            <w:tcBorders>
              <w:top w:val="single" w:sz="4" w:space="0" w:color="auto"/>
              <w:left w:val="single" w:sz="4" w:space="0" w:color="auto"/>
              <w:bottom w:val="single" w:sz="4" w:space="0" w:color="auto"/>
              <w:right w:val="single" w:sz="4" w:space="0" w:color="auto"/>
            </w:tcBorders>
          </w:tcPr>
          <w:p w14:paraId="6C37B06E"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14:paraId="2F784E0B"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556CCFF"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E0313AC"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3716A0CD" w14:textId="77777777" w:rsidR="0044573B" w:rsidRDefault="0044573B">
            <w:pPr>
              <w:spacing w:after="80" w:line="240" w:lineRule="auto"/>
              <w:jc w:val="center"/>
              <w:rPr>
                <w:rFonts w:ascii="Times New Roman" w:hAnsi="Times New Roman"/>
                <w:b/>
                <w:color w:val="000000"/>
                <w:sz w:val="24"/>
                <w:szCs w:val="24"/>
              </w:rPr>
            </w:pPr>
          </w:p>
        </w:tc>
      </w:tr>
      <w:tr w:rsidR="0044573B" w14:paraId="52065DCA"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43DEB6DE" w14:textId="77777777" w:rsidR="0044573B" w:rsidRDefault="0044573B">
            <w:pPr>
              <w:pStyle w:val="TableParagraph"/>
              <w:ind w:left="596" w:hanging="596"/>
              <w:jc w:val="both"/>
              <w:rPr>
                <w:sz w:val="24"/>
                <w:szCs w:val="24"/>
              </w:rPr>
            </w:pPr>
            <w:r>
              <w:rPr>
                <w:color w:val="000000"/>
                <w:sz w:val="24"/>
                <w:szCs w:val="24"/>
              </w:rPr>
              <w:t xml:space="preserve">S.4.3. </w:t>
            </w:r>
            <w:r>
              <w:rPr>
                <w:sz w:val="24"/>
                <w:szCs w:val="24"/>
              </w:rPr>
              <w:t>Fakülte öğretim elemanları, üniversite kurul ve komisyonlarında görev alarak üniversite yönetimine katılmalıdır.</w:t>
            </w:r>
          </w:p>
        </w:tc>
        <w:tc>
          <w:tcPr>
            <w:tcW w:w="708" w:type="dxa"/>
            <w:tcBorders>
              <w:top w:val="single" w:sz="4" w:space="0" w:color="auto"/>
              <w:left w:val="single" w:sz="4" w:space="0" w:color="auto"/>
              <w:bottom w:val="single" w:sz="4" w:space="0" w:color="auto"/>
              <w:right w:val="single" w:sz="4" w:space="0" w:color="auto"/>
            </w:tcBorders>
          </w:tcPr>
          <w:p w14:paraId="521A3D3C"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14:paraId="53AC17CA"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1976EE"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F43412"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7E7E656F" w14:textId="77777777" w:rsidR="0044573B" w:rsidRDefault="0044573B">
            <w:pPr>
              <w:spacing w:after="80" w:line="240" w:lineRule="auto"/>
              <w:jc w:val="center"/>
              <w:rPr>
                <w:rFonts w:ascii="Times New Roman" w:hAnsi="Times New Roman"/>
                <w:b/>
                <w:color w:val="000000"/>
                <w:sz w:val="24"/>
                <w:szCs w:val="24"/>
              </w:rPr>
            </w:pPr>
          </w:p>
        </w:tc>
      </w:tr>
      <w:tr w:rsidR="0044573B" w14:paraId="3E0A3B2B" w14:textId="77777777" w:rsidTr="0044573B">
        <w:trPr>
          <w:trHeight w:val="428"/>
        </w:trPr>
        <w:tc>
          <w:tcPr>
            <w:tcW w:w="9639" w:type="dxa"/>
            <w:gridSpan w:val="6"/>
            <w:tcBorders>
              <w:top w:val="single" w:sz="4" w:space="0" w:color="auto"/>
              <w:left w:val="single" w:sz="4" w:space="0" w:color="auto"/>
              <w:bottom w:val="single" w:sz="4" w:space="0" w:color="auto"/>
              <w:right w:val="single" w:sz="4" w:space="0" w:color="auto"/>
            </w:tcBorders>
            <w:hideMark/>
          </w:tcPr>
          <w:p w14:paraId="594901FF"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60DE77E4"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Talep yazıları, standartta belirtilen konularda üniversitenin destekleri ve diğer desteklerle ilgili belge ve kanıtlar (yazışma, fotoğraf)</w:t>
            </w:r>
          </w:p>
          <w:p w14:paraId="51AA4104"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Fakülte Kurulu Kararları</w:t>
            </w:r>
          </w:p>
          <w:p w14:paraId="0B8D1278"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rPr>
              <w:t xml:space="preserve">Üniversite kurul ve komisyonlarında görev alan fakülte elemanlarına ait yazışmalar </w:t>
            </w:r>
          </w:p>
        </w:tc>
      </w:tr>
    </w:tbl>
    <w:p w14:paraId="298CB597" w14:textId="77777777" w:rsidR="0044573B" w:rsidRDefault="0044573B" w:rsidP="0044573B">
      <w:pPr>
        <w:spacing w:after="80" w:line="240" w:lineRule="auto"/>
        <w:rPr>
          <w:rFonts w:ascii="Times New Roman" w:hAnsi="Times New Roman"/>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63"/>
        <w:gridCol w:w="708"/>
        <w:gridCol w:w="426"/>
        <w:gridCol w:w="567"/>
        <w:gridCol w:w="708"/>
        <w:gridCol w:w="567"/>
      </w:tblGrid>
      <w:tr w:rsidR="0044573B" w14:paraId="1627540D" w14:textId="77777777" w:rsidTr="0044573B">
        <w:trPr>
          <w:trHeight w:val="1017"/>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14:paraId="161F3AF3" w14:textId="77777777" w:rsidR="0044573B" w:rsidRDefault="0044573B">
            <w:pPr>
              <w:pStyle w:val="Balk1"/>
              <w:spacing w:before="220"/>
              <w:ind w:left="29"/>
              <w:rPr>
                <w:sz w:val="24"/>
                <w:szCs w:val="24"/>
              </w:rPr>
            </w:pPr>
            <w:r>
              <w:rPr>
                <w:color w:val="000000"/>
                <w:sz w:val="24"/>
                <w:szCs w:val="24"/>
              </w:rPr>
              <w:t xml:space="preserve">Standart 5. </w:t>
            </w:r>
            <w:r>
              <w:rPr>
                <w:color w:val="000000"/>
                <w:sz w:val="24"/>
                <w:szCs w:val="24"/>
              </w:rPr>
              <w:tab/>
            </w:r>
            <w:r>
              <w:rPr>
                <w:sz w:val="24"/>
                <w:szCs w:val="24"/>
              </w:rPr>
              <w:t>Fakülte ve Sağlık Hizmet Kuruluşları Arasındaki İlişkiler</w:t>
            </w:r>
          </w:p>
          <w:p w14:paraId="47252EA1" w14:textId="77777777" w:rsidR="0044573B" w:rsidRDefault="0044573B">
            <w:pPr>
              <w:pStyle w:val="GvdeMetni"/>
              <w:spacing w:line="288" w:lineRule="auto"/>
              <w:ind w:left="29"/>
              <w:rPr>
                <w:sz w:val="24"/>
                <w:szCs w:val="24"/>
              </w:rPr>
            </w:pPr>
            <w:r>
              <w:rPr>
                <w:sz w:val="24"/>
                <w:szCs w:val="24"/>
              </w:rPr>
              <w:t>Fakültenin eczacılık uygulaması yapılan ve sağlık hizmeti sunan resmi ve özel kurum/kuruluşlar ile ilişkileri belirtilmelidir.</w:t>
            </w:r>
          </w:p>
        </w:tc>
        <w:tc>
          <w:tcPr>
            <w:tcW w:w="2976" w:type="dxa"/>
            <w:gridSpan w:val="5"/>
            <w:tcBorders>
              <w:top w:val="single" w:sz="4" w:space="0" w:color="auto"/>
              <w:left w:val="single" w:sz="4" w:space="0" w:color="auto"/>
              <w:bottom w:val="single" w:sz="4" w:space="0" w:color="auto"/>
              <w:right w:val="single" w:sz="4" w:space="0" w:color="auto"/>
            </w:tcBorders>
            <w:vAlign w:val="center"/>
            <w:hideMark/>
          </w:tcPr>
          <w:p w14:paraId="787AB2B9" w14:textId="77777777" w:rsidR="0044573B" w:rsidRDefault="0044573B">
            <w:pPr>
              <w:spacing w:after="80" w:line="240" w:lineRule="auto"/>
              <w:jc w:val="center"/>
              <w:rPr>
                <w:rFonts w:ascii="Times New Roman" w:hAnsi="Times New Roman"/>
                <w:color w:val="000000"/>
                <w:sz w:val="24"/>
                <w:szCs w:val="24"/>
              </w:rPr>
            </w:pPr>
            <w:r>
              <w:rPr>
                <w:rFonts w:ascii="Times New Roman" w:hAnsi="Times New Roman"/>
                <w:b/>
                <w:color w:val="000000"/>
                <w:sz w:val="24"/>
                <w:szCs w:val="24"/>
              </w:rPr>
              <w:t>Değerlendirme Puanı</w:t>
            </w:r>
          </w:p>
        </w:tc>
      </w:tr>
      <w:tr w:rsidR="0044573B" w14:paraId="403671D5" w14:textId="77777777" w:rsidTr="0044573B">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03F79" w14:textId="77777777" w:rsidR="0044573B" w:rsidRDefault="0044573B">
            <w:pPr>
              <w:spacing w:after="0" w:line="240" w:lineRule="auto"/>
              <w:rPr>
                <w:rFonts w:ascii="Times New Roman" w:eastAsia="Times New Roman" w:hAnsi="Times New Roman"/>
                <w:sz w:val="24"/>
                <w:szCs w:val="24"/>
                <w:lang w:eastAsia="tr-TR" w:bidi="tr-TR"/>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920137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1E97CF0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ED9FEC"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1D07E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C5540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68712313" w14:textId="77777777" w:rsidTr="0044573B">
        <w:trPr>
          <w:trHeight w:val="430"/>
        </w:trPr>
        <w:tc>
          <w:tcPr>
            <w:tcW w:w="6663" w:type="dxa"/>
            <w:tcBorders>
              <w:top w:val="single" w:sz="4" w:space="0" w:color="auto"/>
              <w:left w:val="single" w:sz="4" w:space="0" w:color="auto"/>
              <w:bottom w:val="single" w:sz="4" w:space="0" w:color="auto"/>
              <w:right w:val="single" w:sz="4" w:space="0" w:color="auto"/>
            </w:tcBorders>
            <w:vAlign w:val="center"/>
          </w:tcPr>
          <w:p w14:paraId="03B9BC91" w14:textId="77777777" w:rsidR="0044573B" w:rsidRDefault="0044573B">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783C56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426" w:type="dxa"/>
            <w:tcBorders>
              <w:top w:val="single" w:sz="4" w:space="0" w:color="auto"/>
              <w:left w:val="single" w:sz="4" w:space="0" w:color="auto"/>
              <w:bottom w:val="single" w:sz="4" w:space="0" w:color="auto"/>
              <w:right w:val="single" w:sz="4" w:space="0" w:color="auto"/>
            </w:tcBorders>
            <w:vAlign w:val="center"/>
            <w:hideMark/>
          </w:tcPr>
          <w:p w14:paraId="6538687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0B8C1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0A54C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632AE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499DF384" w14:textId="77777777" w:rsidTr="0044573B">
        <w:trPr>
          <w:trHeight w:val="430"/>
        </w:trPr>
        <w:tc>
          <w:tcPr>
            <w:tcW w:w="6663" w:type="dxa"/>
            <w:tcBorders>
              <w:top w:val="single" w:sz="4" w:space="0" w:color="auto"/>
              <w:left w:val="single" w:sz="4" w:space="0" w:color="auto"/>
              <w:bottom w:val="single" w:sz="4" w:space="0" w:color="auto"/>
              <w:right w:val="single" w:sz="4" w:space="0" w:color="auto"/>
            </w:tcBorders>
            <w:vAlign w:val="center"/>
          </w:tcPr>
          <w:p w14:paraId="575B7D39" w14:textId="77777777" w:rsidR="0044573B" w:rsidRDefault="0044573B">
            <w:pPr>
              <w:spacing w:after="80" w:line="240" w:lineRule="auto"/>
              <w:jc w:val="both"/>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p w14:paraId="6BDFCE11" w14:textId="77777777" w:rsidR="0044573B" w:rsidRDefault="0044573B">
            <w:pPr>
              <w:spacing w:after="80" w:line="240" w:lineRule="auto"/>
              <w:rPr>
                <w:rFonts w:ascii="Times New Roman" w:hAnsi="Times New Roman"/>
                <w:b/>
                <w:i/>
                <w:sz w:val="24"/>
                <w:szCs w:val="24"/>
              </w:rPr>
            </w:pPr>
          </w:p>
        </w:tc>
        <w:tc>
          <w:tcPr>
            <w:tcW w:w="708" w:type="dxa"/>
            <w:tcBorders>
              <w:top w:val="single" w:sz="4" w:space="0" w:color="auto"/>
              <w:left w:val="single" w:sz="4" w:space="0" w:color="auto"/>
              <w:bottom w:val="single" w:sz="4" w:space="0" w:color="auto"/>
              <w:right w:val="single" w:sz="4" w:space="0" w:color="auto"/>
            </w:tcBorders>
          </w:tcPr>
          <w:p w14:paraId="03F164A1" w14:textId="77777777" w:rsidR="0044573B" w:rsidRDefault="0044573B">
            <w:pPr>
              <w:spacing w:after="80" w:line="240" w:lineRule="auto"/>
              <w:jc w:val="center"/>
              <w:rPr>
                <w:rFonts w:ascii="Times New Roman" w:hAnsi="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5EAE311B"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9EB0A0" w14:textId="77777777" w:rsidR="0044573B" w:rsidRDefault="0044573B">
            <w:pPr>
              <w:spacing w:after="80"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71EABF77"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C03429" w14:textId="77777777" w:rsidR="0044573B" w:rsidRDefault="0044573B">
            <w:pPr>
              <w:spacing w:after="80" w:line="240" w:lineRule="auto"/>
              <w:jc w:val="center"/>
              <w:rPr>
                <w:rFonts w:ascii="Times New Roman" w:hAnsi="Times New Roman"/>
                <w:b/>
                <w:sz w:val="24"/>
                <w:szCs w:val="24"/>
              </w:rPr>
            </w:pPr>
          </w:p>
        </w:tc>
      </w:tr>
    </w:tbl>
    <w:p w14:paraId="4B93FB00" w14:textId="77777777" w:rsidR="0044573B" w:rsidRDefault="0044573B" w:rsidP="0044573B">
      <w:pPr>
        <w:spacing w:after="80" w:line="240" w:lineRule="auto"/>
        <w:jc w:val="both"/>
        <w:rPr>
          <w:b/>
          <w:i/>
          <w:highlight w:val="yellow"/>
        </w:rPr>
      </w:pPr>
    </w:p>
    <w:p w14:paraId="071105FF" w14:textId="77777777" w:rsidR="0044573B" w:rsidRDefault="0044573B" w:rsidP="0044573B">
      <w:pPr>
        <w:spacing w:after="80" w:line="240" w:lineRule="auto"/>
        <w:jc w:val="both"/>
        <w:rPr>
          <w:b/>
          <w:i/>
        </w:rPr>
      </w:pPr>
      <w:r>
        <w:rPr>
          <w:b/>
          <w:i/>
          <w:highlight w:val="yellow"/>
        </w:rPr>
        <w:t>PUAN: TOPLAM 2-3; PUAN:1; TOPLAM 4-5: 2; TOPLAM 6-7: 3; TOPLAM 8-9: 4; TOPLAM 10: 5</w:t>
      </w:r>
    </w:p>
    <w:p w14:paraId="331FB6B1" w14:textId="77777777" w:rsidR="0044573B" w:rsidRDefault="0044573B" w:rsidP="0044573B">
      <w:pPr>
        <w:spacing w:after="80" w:line="240" w:lineRule="auto"/>
        <w:ind w:right="-566"/>
        <w:rPr>
          <w:rFonts w:ascii="Times New Roman" w:hAnsi="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8"/>
        <w:gridCol w:w="568"/>
        <w:gridCol w:w="567"/>
        <w:gridCol w:w="567"/>
        <w:gridCol w:w="708"/>
        <w:gridCol w:w="567"/>
      </w:tblGrid>
      <w:tr w:rsidR="0044573B" w14:paraId="3D2B9F52"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62B080D6"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lastRenderedPageBreak/>
              <w:t>Standart 5</w:t>
            </w:r>
          </w:p>
        </w:tc>
        <w:tc>
          <w:tcPr>
            <w:tcW w:w="567" w:type="dxa"/>
            <w:tcBorders>
              <w:top w:val="single" w:sz="4" w:space="0" w:color="auto"/>
              <w:left w:val="single" w:sz="4" w:space="0" w:color="auto"/>
              <w:bottom w:val="single" w:sz="4" w:space="0" w:color="auto"/>
              <w:right w:val="single" w:sz="4" w:space="0" w:color="auto"/>
            </w:tcBorders>
            <w:hideMark/>
          </w:tcPr>
          <w:p w14:paraId="284B781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24B0F3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493199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5A4A0F5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663C94F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348A38C4"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tcPr>
          <w:p w14:paraId="4D8BF397" w14:textId="77777777" w:rsidR="0044573B" w:rsidRDefault="0044573B">
            <w:pPr>
              <w:spacing w:after="8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D0CC9C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7" w:type="dxa"/>
            <w:tcBorders>
              <w:top w:val="single" w:sz="4" w:space="0" w:color="auto"/>
              <w:left w:val="single" w:sz="4" w:space="0" w:color="auto"/>
              <w:bottom w:val="single" w:sz="4" w:space="0" w:color="auto"/>
              <w:right w:val="single" w:sz="4" w:space="0" w:color="auto"/>
            </w:tcBorders>
            <w:hideMark/>
          </w:tcPr>
          <w:p w14:paraId="3EA60D5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035BB7D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708" w:type="dxa"/>
            <w:tcBorders>
              <w:top w:val="single" w:sz="4" w:space="0" w:color="auto"/>
              <w:left w:val="single" w:sz="4" w:space="0" w:color="auto"/>
              <w:bottom w:val="single" w:sz="4" w:space="0" w:color="auto"/>
              <w:right w:val="single" w:sz="4" w:space="0" w:color="auto"/>
            </w:tcBorders>
            <w:hideMark/>
          </w:tcPr>
          <w:p w14:paraId="70A7E9F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hideMark/>
          </w:tcPr>
          <w:p w14:paraId="74C7EAD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07B7060E"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35B08342" w14:textId="77777777" w:rsidR="0044573B" w:rsidRDefault="0044573B">
            <w:pPr>
              <w:pStyle w:val="TableParagraph"/>
              <w:spacing w:before="0" w:line="288" w:lineRule="auto"/>
              <w:ind w:left="462" w:right="197" w:hanging="433"/>
              <w:jc w:val="both"/>
              <w:rPr>
                <w:sz w:val="24"/>
                <w:szCs w:val="24"/>
              </w:rPr>
            </w:pPr>
            <w:r>
              <w:rPr>
                <w:color w:val="000000"/>
                <w:sz w:val="24"/>
                <w:szCs w:val="24"/>
              </w:rPr>
              <w:t xml:space="preserve">S.5.1. </w:t>
            </w:r>
            <w:r>
              <w:rPr>
                <w:sz w:val="24"/>
                <w:szCs w:val="24"/>
              </w:rPr>
              <w:t>Üniversiteye bağlı sağlık kuruluşları, eczacılık fakültesinin eğitim, araştırma-geliştirme, üretim ve hizmet faaliyetleri ile hasta odaklı bakım uygulamalarının yürütülmesini desteklemeli ve güvence altına almalıdır.</w:t>
            </w:r>
            <w:r>
              <w:rPr>
                <w:spacing w:val="37"/>
                <w:sz w:val="24"/>
                <w:szCs w:val="24"/>
              </w:rPr>
              <w:t xml:space="preserve"> </w:t>
            </w:r>
            <w:r>
              <w:rPr>
                <w:sz w:val="24"/>
                <w:szCs w:val="24"/>
              </w:rPr>
              <w:t>Eczacılık</w:t>
            </w:r>
            <w:r>
              <w:rPr>
                <w:spacing w:val="37"/>
                <w:sz w:val="24"/>
                <w:szCs w:val="24"/>
              </w:rPr>
              <w:t xml:space="preserve"> </w:t>
            </w:r>
            <w:r>
              <w:rPr>
                <w:sz w:val="24"/>
                <w:szCs w:val="24"/>
              </w:rPr>
              <w:t>Fakültesi</w:t>
            </w:r>
            <w:r>
              <w:rPr>
                <w:spacing w:val="39"/>
                <w:sz w:val="24"/>
                <w:szCs w:val="24"/>
              </w:rPr>
              <w:t xml:space="preserve"> </w:t>
            </w:r>
            <w:r>
              <w:rPr>
                <w:sz w:val="24"/>
                <w:szCs w:val="24"/>
              </w:rPr>
              <w:t>de</w:t>
            </w:r>
            <w:r>
              <w:rPr>
                <w:spacing w:val="38"/>
                <w:sz w:val="24"/>
                <w:szCs w:val="24"/>
              </w:rPr>
              <w:t xml:space="preserve"> </w:t>
            </w:r>
            <w:r>
              <w:rPr>
                <w:sz w:val="24"/>
                <w:szCs w:val="24"/>
              </w:rPr>
              <w:t>sağlık</w:t>
            </w:r>
            <w:r>
              <w:rPr>
                <w:spacing w:val="39"/>
                <w:sz w:val="24"/>
                <w:szCs w:val="24"/>
              </w:rPr>
              <w:t xml:space="preserve"> </w:t>
            </w:r>
            <w:r>
              <w:rPr>
                <w:sz w:val="24"/>
                <w:szCs w:val="24"/>
              </w:rPr>
              <w:t>kuruluşlarına</w:t>
            </w:r>
            <w:r>
              <w:rPr>
                <w:spacing w:val="38"/>
                <w:sz w:val="24"/>
                <w:szCs w:val="24"/>
              </w:rPr>
              <w:t xml:space="preserve"> </w:t>
            </w:r>
            <w:r>
              <w:rPr>
                <w:sz w:val="24"/>
                <w:szCs w:val="24"/>
              </w:rPr>
              <w:t>gerektiğinde destek vermelidir</w:t>
            </w:r>
          </w:p>
        </w:tc>
        <w:tc>
          <w:tcPr>
            <w:tcW w:w="567" w:type="dxa"/>
            <w:tcBorders>
              <w:top w:val="single" w:sz="4" w:space="0" w:color="auto"/>
              <w:left w:val="single" w:sz="4" w:space="0" w:color="auto"/>
              <w:bottom w:val="single" w:sz="4" w:space="0" w:color="auto"/>
              <w:right w:val="single" w:sz="4" w:space="0" w:color="auto"/>
            </w:tcBorders>
            <w:hideMark/>
          </w:tcPr>
          <w:p w14:paraId="4FA83C77" w14:textId="77777777" w:rsidR="0044573B" w:rsidRDefault="0044573B">
            <w:pPr>
              <w:tabs>
                <w:tab w:val="left" w:pos="601"/>
              </w:tabs>
              <w:spacing w:after="80" w:line="240" w:lineRule="auto"/>
              <w:ind w:right="428"/>
              <w:jc w:val="center"/>
              <w:rPr>
                <w:rFonts w:ascii="Times New Roman" w:hAnsi="Times New Roman"/>
                <w:b/>
                <w:sz w:val="24"/>
                <w:szCs w:val="24"/>
              </w:rPr>
            </w:pPr>
            <w:r>
              <w:rPr>
                <w:rFonts w:ascii="Times New Roman" w:hAnsi="Times New Roman"/>
                <w:b/>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14:paraId="042471A2"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280383" w14:textId="77777777" w:rsidR="0044573B" w:rsidRDefault="0044573B">
            <w:pPr>
              <w:spacing w:after="80"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6B1B59C8"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503968" w14:textId="77777777" w:rsidR="0044573B" w:rsidRDefault="0044573B">
            <w:pPr>
              <w:spacing w:after="80" w:line="240" w:lineRule="auto"/>
              <w:jc w:val="center"/>
              <w:rPr>
                <w:rFonts w:ascii="Times New Roman" w:hAnsi="Times New Roman"/>
                <w:b/>
                <w:sz w:val="24"/>
                <w:szCs w:val="24"/>
              </w:rPr>
            </w:pPr>
          </w:p>
        </w:tc>
      </w:tr>
      <w:tr w:rsidR="0044573B" w14:paraId="140E10B7"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136FEE34" w14:textId="77777777" w:rsidR="0044573B" w:rsidRDefault="0044573B">
            <w:pPr>
              <w:pStyle w:val="TableParagraph"/>
              <w:spacing w:before="27"/>
              <w:ind w:left="454" w:hanging="425"/>
              <w:jc w:val="both"/>
              <w:rPr>
                <w:sz w:val="24"/>
                <w:szCs w:val="24"/>
              </w:rPr>
            </w:pPr>
            <w:r>
              <w:rPr>
                <w:sz w:val="24"/>
                <w:szCs w:val="24"/>
              </w:rPr>
              <w:t xml:space="preserve">S.5.2. Sağlık hizmeti ve eğitimi veren diğer kurum/kuruluşların olanaklarının kullanılabilmesi için gerekli idari düzenlemeler yapılmalıdır. </w:t>
            </w:r>
          </w:p>
        </w:tc>
        <w:tc>
          <w:tcPr>
            <w:tcW w:w="567" w:type="dxa"/>
            <w:tcBorders>
              <w:top w:val="single" w:sz="4" w:space="0" w:color="auto"/>
              <w:left w:val="single" w:sz="4" w:space="0" w:color="auto"/>
              <w:bottom w:val="single" w:sz="4" w:space="0" w:color="auto"/>
              <w:right w:val="single" w:sz="4" w:space="0" w:color="auto"/>
            </w:tcBorders>
          </w:tcPr>
          <w:p w14:paraId="4811ED53" w14:textId="77777777" w:rsidR="0044573B" w:rsidRDefault="0044573B">
            <w:pPr>
              <w:tabs>
                <w:tab w:val="left" w:pos="601"/>
              </w:tabs>
              <w:spacing w:after="80" w:line="240" w:lineRule="auto"/>
              <w:ind w:right="428"/>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CA57F9"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9DEEF4" w14:textId="77777777" w:rsidR="0044573B" w:rsidRDefault="0044573B">
            <w:pPr>
              <w:spacing w:after="80"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60E4FE73"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C026CA0" w14:textId="77777777" w:rsidR="0044573B" w:rsidRDefault="0044573B">
            <w:pPr>
              <w:spacing w:after="80" w:line="240" w:lineRule="auto"/>
              <w:jc w:val="center"/>
              <w:rPr>
                <w:rFonts w:ascii="Times New Roman" w:hAnsi="Times New Roman"/>
                <w:b/>
                <w:sz w:val="24"/>
                <w:szCs w:val="24"/>
              </w:rPr>
            </w:pPr>
          </w:p>
        </w:tc>
      </w:tr>
      <w:tr w:rsidR="0044573B" w14:paraId="0CE701EB" w14:textId="77777777" w:rsidTr="0044573B">
        <w:trPr>
          <w:trHeight w:val="428"/>
        </w:trPr>
        <w:tc>
          <w:tcPr>
            <w:tcW w:w="9639" w:type="dxa"/>
            <w:gridSpan w:val="6"/>
            <w:tcBorders>
              <w:top w:val="single" w:sz="4" w:space="0" w:color="auto"/>
              <w:left w:val="single" w:sz="4" w:space="0" w:color="auto"/>
              <w:bottom w:val="single" w:sz="4" w:space="0" w:color="auto"/>
              <w:right w:val="single" w:sz="4" w:space="0" w:color="auto"/>
            </w:tcBorders>
            <w:hideMark/>
          </w:tcPr>
          <w:p w14:paraId="7AA4071B"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01B193B8" w14:textId="77777777" w:rsidR="0044573B" w:rsidRDefault="0044573B">
            <w:pPr>
              <w:pStyle w:val="ListeParagraf"/>
              <w:numPr>
                <w:ilvl w:val="0"/>
                <w:numId w:val="7"/>
              </w:numPr>
              <w:spacing w:after="0" w:line="288" w:lineRule="auto"/>
              <w:ind w:left="714" w:hanging="357"/>
              <w:jc w:val="both"/>
              <w:rPr>
                <w:rFonts w:ascii="Times New Roman" w:hAnsi="Times New Roman"/>
                <w:b/>
                <w:i/>
                <w:sz w:val="24"/>
                <w:szCs w:val="24"/>
              </w:rPr>
            </w:pPr>
            <w:r>
              <w:rPr>
                <w:rFonts w:ascii="Times New Roman" w:hAnsi="Times New Roman"/>
                <w:b/>
                <w:i/>
                <w:color w:val="000000"/>
                <w:sz w:val="24"/>
                <w:szCs w:val="24"/>
              </w:rPr>
              <w:t>Üniversiteye bağlı sağlık kuruluşları</w:t>
            </w:r>
            <w:r>
              <w:rPr>
                <w:rFonts w:ascii="Times New Roman" w:hAnsi="Times New Roman"/>
                <w:b/>
                <w:i/>
                <w:color w:val="000000"/>
                <w:sz w:val="24"/>
                <w:szCs w:val="24"/>
                <w:lang w:val="tr-TR"/>
              </w:rPr>
              <w:t>nın</w:t>
            </w:r>
            <w:r>
              <w:rPr>
                <w:rFonts w:ascii="Times New Roman" w:hAnsi="Times New Roman"/>
                <w:b/>
                <w:i/>
                <w:color w:val="000000"/>
                <w:sz w:val="24"/>
                <w:szCs w:val="24"/>
              </w:rPr>
              <w:t xml:space="preserve">, eczacılık fakültesinin eğitim, araştırma-geliştirme, üretim ve hizmet faaliyetleri ile hasta odaklı bakım uygulamalarının yürütülmesini desteklediğine ve güvence altına aldığına dair belgeler </w:t>
            </w:r>
          </w:p>
          <w:p w14:paraId="147CA588" w14:textId="77777777" w:rsidR="0044573B" w:rsidRDefault="0044573B">
            <w:pPr>
              <w:pStyle w:val="ListeParagraf"/>
              <w:numPr>
                <w:ilvl w:val="0"/>
                <w:numId w:val="7"/>
              </w:numPr>
              <w:spacing w:after="0" w:line="288" w:lineRule="auto"/>
              <w:ind w:left="714" w:hanging="357"/>
              <w:jc w:val="both"/>
              <w:rPr>
                <w:rFonts w:ascii="Calibri" w:hAnsi="Calibri" w:cs="Calibri"/>
                <w:b/>
                <w:i/>
                <w:sz w:val="24"/>
                <w:szCs w:val="24"/>
              </w:rPr>
            </w:pPr>
            <w:r>
              <w:rPr>
                <w:rFonts w:ascii="Times New Roman" w:hAnsi="Times New Roman"/>
                <w:b/>
                <w:i/>
                <w:color w:val="000000"/>
                <w:sz w:val="24"/>
                <w:szCs w:val="24"/>
              </w:rPr>
              <w:t>Sağlık hizmeti ve eğitimi veren diğer kurum/kuruluşların olanaklarının kullanılabilmesi için yapılan idari düzenlemelere ait belgeler</w:t>
            </w:r>
          </w:p>
        </w:tc>
      </w:tr>
    </w:tbl>
    <w:p w14:paraId="15413EA2" w14:textId="77777777" w:rsidR="0044573B" w:rsidRDefault="0044573B" w:rsidP="0044573B">
      <w:pPr>
        <w:spacing w:after="80" w:line="240" w:lineRule="auto"/>
        <w:rPr>
          <w:rFonts w:ascii="Times New Roman" w:hAnsi="Times New Roman"/>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63"/>
        <w:gridCol w:w="567"/>
        <w:gridCol w:w="567"/>
        <w:gridCol w:w="567"/>
        <w:gridCol w:w="708"/>
        <w:gridCol w:w="567"/>
      </w:tblGrid>
      <w:tr w:rsidR="0044573B" w14:paraId="4EE0E279" w14:textId="77777777" w:rsidTr="0044573B">
        <w:trPr>
          <w:trHeight w:val="631"/>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14:paraId="030C916A"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 xml:space="preserve">Standart 6. </w:t>
            </w:r>
            <w:r>
              <w:rPr>
                <w:rFonts w:ascii="Times New Roman" w:hAnsi="Times New Roman"/>
                <w:b/>
                <w:sz w:val="24"/>
                <w:szCs w:val="24"/>
              </w:rPr>
              <w:tab/>
              <w:t>Fakültenin Örgütlenmesi ve Yönetimi</w:t>
            </w:r>
          </w:p>
          <w:p w14:paraId="14334AB4" w14:textId="77777777" w:rsidR="0044573B" w:rsidRDefault="0044573B">
            <w:pPr>
              <w:pStyle w:val="GvdeMetni"/>
              <w:ind w:firstLine="29"/>
              <w:rPr>
                <w:sz w:val="24"/>
                <w:szCs w:val="24"/>
              </w:rPr>
            </w:pPr>
            <w:r>
              <w:rPr>
                <w:sz w:val="24"/>
                <w:szCs w:val="24"/>
              </w:rPr>
              <w:t>Fakülte örgüt ve yönetim yapısı gerekli akademik ve idari görevleri yerine getirmelidir.</w:t>
            </w:r>
          </w:p>
        </w:tc>
        <w:tc>
          <w:tcPr>
            <w:tcW w:w="2976" w:type="dxa"/>
            <w:gridSpan w:val="5"/>
            <w:tcBorders>
              <w:top w:val="single" w:sz="4" w:space="0" w:color="auto"/>
              <w:left w:val="single" w:sz="4" w:space="0" w:color="auto"/>
              <w:bottom w:val="single" w:sz="4" w:space="0" w:color="auto"/>
              <w:right w:val="single" w:sz="4" w:space="0" w:color="auto"/>
            </w:tcBorders>
            <w:vAlign w:val="center"/>
            <w:hideMark/>
          </w:tcPr>
          <w:p w14:paraId="0EC5A1E7" w14:textId="77777777" w:rsidR="0044573B" w:rsidRDefault="0044573B">
            <w:pPr>
              <w:spacing w:after="80" w:line="240" w:lineRule="auto"/>
              <w:jc w:val="center"/>
              <w:rPr>
                <w:rFonts w:ascii="Times New Roman" w:hAnsi="Times New Roman"/>
                <w:sz w:val="24"/>
                <w:szCs w:val="24"/>
              </w:rPr>
            </w:pPr>
            <w:r>
              <w:rPr>
                <w:rFonts w:ascii="Times New Roman" w:hAnsi="Times New Roman"/>
                <w:b/>
                <w:sz w:val="24"/>
                <w:szCs w:val="24"/>
              </w:rPr>
              <w:t>Değerlendirme Puanı</w:t>
            </w:r>
          </w:p>
        </w:tc>
      </w:tr>
      <w:tr w:rsidR="0044573B" w14:paraId="25FB4E16" w14:textId="77777777" w:rsidTr="0044573B">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D27B5" w14:textId="77777777" w:rsidR="0044573B" w:rsidRDefault="0044573B">
            <w:pPr>
              <w:spacing w:after="0" w:line="240" w:lineRule="auto"/>
              <w:rPr>
                <w:rFonts w:ascii="Times New Roman" w:eastAsia="Times New Roman" w:hAnsi="Times New Roman"/>
                <w:sz w:val="24"/>
                <w:szCs w:val="24"/>
                <w:lang w:eastAsia="tr-TR" w:bidi="tr-TR"/>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4C905E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F321E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68E90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C13F7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AB698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36CAF97B" w14:textId="77777777" w:rsidTr="0044573B">
        <w:trPr>
          <w:trHeight w:val="430"/>
        </w:trPr>
        <w:tc>
          <w:tcPr>
            <w:tcW w:w="6663" w:type="dxa"/>
            <w:tcBorders>
              <w:top w:val="single" w:sz="4" w:space="0" w:color="auto"/>
              <w:left w:val="single" w:sz="4" w:space="0" w:color="auto"/>
              <w:bottom w:val="single" w:sz="4" w:space="0" w:color="auto"/>
              <w:right w:val="single" w:sz="4" w:space="0" w:color="auto"/>
            </w:tcBorders>
            <w:vAlign w:val="center"/>
          </w:tcPr>
          <w:p w14:paraId="34EF5BC3" w14:textId="77777777" w:rsidR="0044573B" w:rsidRDefault="0044573B">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DA0236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7AFEE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91F7F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E308A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D0293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6615317D" w14:textId="77777777" w:rsidTr="0044573B">
        <w:trPr>
          <w:trHeight w:val="430"/>
        </w:trPr>
        <w:tc>
          <w:tcPr>
            <w:tcW w:w="6663" w:type="dxa"/>
            <w:tcBorders>
              <w:top w:val="single" w:sz="4" w:space="0" w:color="auto"/>
              <w:left w:val="single" w:sz="4" w:space="0" w:color="auto"/>
              <w:bottom w:val="single" w:sz="4" w:space="0" w:color="auto"/>
              <w:right w:val="single" w:sz="4" w:space="0" w:color="auto"/>
            </w:tcBorders>
            <w:vAlign w:val="center"/>
            <w:hideMark/>
          </w:tcPr>
          <w:p w14:paraId="23D1A1F3" w14:textId="77777777" w:rsidR="0044573B" w:rsidRDefault="0044573B">
            <w:pPr>
              <w:spacing w:after="80" w:line="240" w:lineRule="auto"/>
              <w:jc w:val="both"/>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tc>
        <w:tc>
          <w:tcPr>
            <w:tcW w:w="567" w:type="dxa"/>
            <w:tcBorders>
              <w:top w:val="single" w:sz="4" w:space="0" w:color="auto"/>
              <w:left w:val="single" w:sz="4" w:space="0" w:color="auto"/>
              <w:bottom w:val="single" w:sz="4" w:space="0" w:color="auto"/>
              <w:right w:val="single" w:sz="4" w:space="0" w:color="auto"/>
            </w:tcBorders>
          </w:tcPr>
          <w:p w14:paraId="3C3EBEF2"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E301152"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515549A" w14:textId="77777777" w:rsidR="0044573B" w:rsidRDefault="0044573B">
            <w:pPr>
              <w:spacing w:after="80"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3E5B5B4E"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1CAA47D" w14:textId="77777777" w:rsidR="0044573B" w:rsidRDefault="0044573B">
            <w:pPr>
              <w:spacing w:after="80" w:line="240" w:lineRule="auto"/>
              <w:jc w:val="center"/>
              <w:rPr>
                <w:rFonts w:ascii="Times New Roman" w:hAnsi="Times New Roman"/>
                <w:b/>
                <w:sz w:val="24"/>
                <w:szCs w:val="24"/>
              </w:rPr>
            </w:pPr>
          </w:p>
        </w:tc>
      </w:tr>
    </w:tbl>
    <w:p w14:paraId="56187FB2" w14:textId="77777777" w:rsidR="0044573B" w:rsidRDefault="0044573B" w:rsidP="0044573B">
      <w:pPr>
        <w:spacing w:after="80" w:line="240" w:lineRule="auto"/>
        <w:jc w:val="both"/>
        <w:rPr>
          <w:b/>
          <w:i/>
          <w:highlight w:val="yellow"/>
        </w:rPr>
      </w:pPr>
    </w:p>
    <w:p w14:paraId="04E7B01A" w14:textId="77777777" w:rsidR="0044573B" w:rsidRDefault="0044573B" w:rsidP="0044573B">
      <w:pPr>
        <w:spacing w:after="80" w:line="240" w:lineRule="auto"/>
        <w:jc w:val="both"/>
        <w:rPr>
          <w:b/>
          <w:i/>
        </w:rPr>
      </w:pPr>
      <w:r>
        <w:rPr>
          <w:b/>
          <w:i/>
          <w:highlight w:val="yellow"/>
        </w:rPr>
        <w:t>PUAN: TOPLAM 10-15; PUAN:1; TOPLAM 16-25: 2; TOPLAM 26-35: 3; TOPLAM 36-45: 4; TOPLAM 46-50: 5</w:t>
      </w:r>
    </w:p>
    <w:p w14:paraId="475B8028" w14:textId="77777777" w:rsidR="0044573B" w:rsidRDefault="0044573B" w:rsidP="0044573B">
      <w:pPr>
        <w:spacing w:after="80" w:line="240" w:lineRule="auto"/>
        <w:jc w:val="both"/>
        <w:rPr>
          <w:rFonts w:ascii="Times New Roman" w:hAnsi="Times New Roman"/>
          <w:b/>
          <w:i/>
          <w:sz w:val="20"/>
          <w:szCs w:val="20"/>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8"/>
        <w:gridCol w:w="568"/>
        <w:gridCol w:w="567"/>
        <w:gridCol w:w="567"/>
        <w:gridCol w:w="567"/>
        <w:gridCol w:w="708"/>
      </w:tblGrid>
      <w:tr w:rsidR="0044573B" w14:paraId="678934C3"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1C50468A"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6</w:t>
            </w:r>
          </w:p>
        </w:tc>
        <w:tc>
          <w:tcPr>
            <w:tcW w:w="567" w:type="dxa"/>
            <w:tcBorders>
              <w:top w:val="single" w:sz="4" w:space="0" w:color="auto"/>
              <w:left w:val="single" w:sz="4" w:space="0" w:color="auto"/>
              <w:bottom w:val="single" w:sz="4" w:space="0" w:color="auto"/>
              <w:right w:val="single" w:sz="4" w:space="0" w:color="auto"/>
            </w:tcBorders>
            <w:hideMark/>
          </w:tcPr>
          <w:p w14:paraId="4EAEE4F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2692A07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62239D3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0B52737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7523553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34068745"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tcPr>
          <w:p w14:paraId="15B9FA94" w14:textId="77777777" w:rsidR="0044573B" w:rsidRDefault="0044573B">
            <w:pPr>
              <w:spacing w:after="80" w:line="240" w:lineRule="auto"/>
              <w:ind w:left="454" w:hanging="425"/>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ACEBC2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7" w:type="dxa"/>
            <w:tcBorders>
              <w:top w:val="single" w:sz="4" w:space="0" w:color="auto"/>
              <w:left w:val="single" w:sz="4" w:space="0" w:color="auto"/>
              <w:bottom w:val="single" w:sz="4" w:space="0" w:color="auto"/>
              <w:right w:val="single" w:sz="4" w:space="0" w:color="auto"/>
            </w:tcBorders>
            <w:hideMark/>
          </w:tcPr>
          <w:p w14:paraId="081533C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3071478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04D273F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708" w:type="dxa"/>
            <w:tcBorders>
              <w:top w:val="single" w:sz="4" w:space="0" w:color="auto"/>
              <w:left w:val="single" w:sz="4" w:space="0" w:color="auto"/>
              <w:bottom w:val="single" w:sz="4" w:space="0" w:color="auto"/>
              <w:right w:val="single" w:sz="4" w:space="0" w:color="auto"/>
            </w:tcBorders>
            <w:hideMark/>
          </w:tcPr>
          <w:p w14:paraId="18B6B33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4EEFF8CF"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79803BAD" w14:textId="77777777" w:rsidR="0044573B" w:rsidRDefault="0044573B">
            <w:pPr>
              <w:spacing w:after="0" w:line="240" w:lineRule="auto"/>
              <w:ind w:left="454" w:hanging="425"/>
              <w:jc w:val="both"/>
              <w:rPr>
                <w:rFonts w:ascii="Times New Roman" w:hAnsi="Times New Roman"/>
                <w:color w:val="000000"/>
                <w:sz w:val="24"/>
                <w:szCs w:val="24"/>
              </w:rPr>
            </w:pPr>
            <w:r>
              <w:rPr>
                <w:rFonts w:ascii="Times New Roman" w:hAnsi="Times New Roman"/>
                <w:color w:val="000000"/>
                <w:sz w:val="24"/>
                <w:szCs w:val="24"/>
              </w:rPr>
              <w:t>S.6.1.</w:t>
            </w:r>
            <w:r>
              <w:rPr>
                <w:rFonts w:ascii="Times New Roman" w:hAnsi="Times New Roman"/>
                <w:sz w:val="24"/>
                <w:szCs w:val="24"/>
              </w:rPr>
              <w:t xml:space="preserve">Dekan, eczacılık lisans eğitim programını ve diğer tüm mesleki aktiviteleri yönetebilme sorumluluğunu alabilecek gerekli </w:t>
            </w:r>
            <w:r>
              <w:rPr>
                <w:rFonts w:ascii="Times New Roman" w:hAnsi="Times New Roman"/>
                <w:spacing w:val="-1"/>
                <w:sz w:val="24"/>
                <w:szCs w:val="24"/>
              </w:rPr>
              <w:t xml:space="preserve">eğitim, </w:t>
            </w:r>
            <w:r>
              <w:rPr>
                <w:rFonts w:ascii="Times New Roman" w:hAnsi="Times New Roman"/>
                <w:sz w:val="24"/>
                <w:szCs w:val="24"/>
              </w:rPr>
              <w:t>nitelik ve deneyime sahip</w:t>
            </w:r>
            <w:r>
              <w:rPr>
                <w:rFonts w:ascii="Times New Roman" w:hAnsi="Times New Roman"/>
                <w:spacing w:val="-3"/>
                <w:sz w:val="24"/>
                <w:szCs w:val="24"/>
              </w:rPr>
              <w:t xml:space="preserve"> </w:t>
            </w:r>
            <w:r>
              <w:rPr>
                <w:rFonts w:ascii="Times New Roman" w:hAnsi="Times New Roman"/>
                <w:sz w:val="24"/>
                <w:szCs w:val="24"/>
              </w:rPr>
              <w:t>olmalıdır.</w:t>
            </w:r>
          </w:p>
        </w:tc>
        <w:tc>
          <w:tcPr>
            <w:tcW w:w="567" w:type="dxa"/>
            <w:tcBorders>
              <w:top w:val="single" w:sz="4" w:space="0" w:color="auto"/>
              <w:left w:val="single" w:sz="4" w:space="0" w:color="auto"/>
              <w:bottom w:val="single" w:sz="4" w:space="0" w:color="auto"/>
              <w:right w:val="single" w:sz="4" w:space="0" w:color="auto"/>
            </w:tcBorders>
          </w:tcPr>
          <w:p w14:paraId="477E6557"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02A06F"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D19665"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8372E3"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4EDB5245" w14:textId="77777777" w:rsidR="0044573B" w:rsidRDefault="0044573B">
            <w:pPr>
              <w:spacing w:after="80" w:line="240" w:lineRule="auto"/>
              <w:jc w:val="center"/>
              <w:rPr>
                <w:rFonts w:ascii="Times New Roman" w:hAnsi="Times New Roman"/>
                <w:b/>
                <w:color w:val="000000"/>
                <w:sz w:val="24"/>
                <w:szCs w:val="24"/>
              </w:rPr>
            </w:pPr>
          </w:p>
        </w:tc>
      </w:tr>
      <w:tr w:rsidR="0044573B" w14:paraId="485C3055"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6728EB92" w14:textId="77777777" w:rsidR="0044573B" w:rsidRDefault="0044573B">
            <w:pPr>
              <w:pStyle w:val="TableParagraph"/>
              <w:spacing w:before="0"/>
              <w:ind w:left="454" w:hanging="425"/>
              <w:jc w:val="both"/>
              <w:rPr>
                <w:sz w:val="24"/>
                <w:szCs w:val="24"/>
              </w:rPr>
            </w:pPr>
            <w:r>
              <w:rPr>
                <w:color w:val="000000"/>
                <w:sz w:val="24"/>
                <w:szCs w:val="24"/>
              </w:rPr>
              <w:t xml:space="preserve">S.6.2. </w:t>
            </w:r>
            <w:r>
              <w:rPr>
                <w:sz w:val="24"/>
                <w:szCs w:val="24"/>
              </w:rPr>
              <w:t>Dekan, dekan yardımcısı/yardımcılarının görev ve</w:t>
            </w:r>
            <w:r>
              <w:rPr>
                <w:spacing w:val="54"/>
                <w:sz w:val="24"/>
                <w:szCs w:val="24"/>
              </w:rPr>
              <w:t xml:space="preserve"> </w:t>
            </w:r>
            <w:r>
              <w:rPr>
                <w:sz w:val="24"/>
                <w:szCs w:val="24"/>
              </w:rPr>
              <w:t>sorumlulukları tanımlanmış olmalıdır.</w:t>
            </w:r>
          </w:p>
        </w:tc>
        <w:tc>
          <w:tcPr>
            <w:tcW w:w="567" w:type="dxa"/>
            <w:tcBorders>
              <w:top w:val="single" w:sz="4" w:space="0" w:color="auto"/>
              <w:left w:val="single" w:sz="4" w:space="0" w:color="auto"/>
              <w:bottom w:val="single" w:sz="4" w:space="0" w:color="auto"/>
              <w:right w:val="single" w:sz="4" w:space="0" w:color="auto"/>
            </w:tcBorders>
          </w:tcPr>
          <w:p w14:paraId="27E24018"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DC19C75"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9BEFC5"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4A4C68"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216204BB" w14:textId="77777777" w:rsidR="0044573B" w:rsidRDefault="0044573B">
            <w:pPr>
              <w:spacing w:after="80" w:line="240" w:lineRule="auto"/>
              <w:jc w:val="center"/>
              <w:rPr>
                <w:rFonts w:ascii="Times New Roman" w:hAnsi="Times New Roman"/>
                <w:b/>
                <w:color w:val="000000"/>
                <w:sz w:val="24"/>
                <w:szCs w:val="24"/>
              </w:rPr>
            </w:pPr>
          </w:p>
        </w:tc>
      </w:tr>
      <w:tr w:rsidR="0044573B" w14:paraId="33B2F639"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13B701C7" w14:textId="77777777" w:rsidR="0044573B" w:rsidRDefault="0044573B">
            <w:pPr>
              <w:spacing w:after="0" w:line="240" w:lineRule="auto"/>
              <w:ind w:left="454" w:hanging="425"/>
              <w:jc w:val="both"/>
              <w:rPr>
                <w:rFonts w:ascii="Times New Roman" w:hAnsi="Times New Roman"/>
                <w:sz w:val="24"/>
                <w:szCs w:val="24"/>
              </w:rPr>
            </w:pPr>
            <w:r>
              <w:rPr>
                <w:rFonts w:ascii="Times New Roman" w:hAnsi="Times New Roman"/>
                <w:color w:val="000000"/>
                <w:sz w:val="24"/>
                <w:szCs w:val="24"/>
              </w:rPr>
              <w:t xml:space="preserve">S.6.3. </w:t>
            </w:r>
            <w:r>
              <w:rPr>
                <w:rFonts w:ascii="Times New Roman" w:hAnsi="Times New Roman"/>
                <w:sz w:val="24"/>
                <w:szCs w:val="24"/>
              </w:rPr>
              <w:t>Dekan, fakülteyi üniversite yönetiminde gerektiği şekilde temsil etmeli ve savunmalıdır.</w:t>
            </w:r>
          </w:p>
        </w:tc>
        <w:tc>
          <w:tcPr>
            <w:tcW w:w="567" w:type="dxa"/>
            <w:tcBorders>
              <w:top w:val="single" w:sz="4" w:space="0" w:color="auto"/>
              <w:left w:val="single" w:sz="4" w:space="0" w:color="auto"/>
              <w:bottom w:val="single" w:sz="4" w:space="0" w:color="auto"/>
              <w:right w:val="single" w:sz="4" w:space="0" w:color="auto"/>
            </w:tcBorders>
          </w:tcPr>
          <w:p w14:paraId="6ECBDB0C"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9F5E90"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FB6FE4"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002C70"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13B5776B" w14:textId="77777777" w:rsidR="0044573B" w:rsidRDefault="0044573B">
            <w:pPr>
              <w:spacing w:after="80" w:line="240" w:lineRule="auto"/>
              <w:jc w:val="center"/>
              <w:rPr>
                <w:rFonts w:ascii="Times New Roman" w:hAnsi="Times New Roman"/>
                <w:b/>
                <w:color w:val="000000"/>
                <w:sz w:val="24"/>
                <w:szCs w:val="24"/>
              </w:rPr>
            </w:pPr>
          </w:p>
        </w:tc>
      </w:tr>
      <w:tr w:rsidR="0044573B" w14:paraId="6A3BF3F8"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739CC4F1" w14:textId="77777777" w:rsidR="0044573B" w:rsidRDefault="0044573B">
            <w:pPr>
              <w:spacing w:after="0" w:line="240" w:lineRule="auto"/>
              <w:ind w:left="454" w:hanging="425"/>
              <w:jc w:val="both"/>
              <w:rPr>
                <w:rFonts w:ascii="Times New Roman" w:hAnsi="Times New Roman"/>
                <w:spacing w:val="51"/>
                <w:sz w:val="24"/>
                <w:szCs w:val="24"/>
              </w:rPr>
            </w:pPr>
            <w:r>
              <w:rPr>
                <w:rFonts w:ascii="Times New Roman" w:hAnsi="Times New Roman"/>
                <w:color w:val="000000"/>
                <w:sz w:val="24"/>
                <w:szCs w:val="24"/>
              </w:rPr>
              <w:t xml:space="preserve">S.6.4. </w:t>
            </w:r>
            <w:r>
              <w:rPr>
                <w:rFonts w:ascii="Times New Roman" w:hAnsi="Times New Roman"/>
                <w:sz w:val="24"/>
                <w:szCs w:val="24"/>
              </w:rPr>
              <w:t>Fakültenin</w:t>
            </w:r>
            <w:r>
              <w:rPr>
                <w:rFonts w:ascii="Times New Roman" w:hAnsi="Times New Roman"/>
                <w:spacing w:val="56"/>
                <w:sz w:val="24"/>
                <w:szCs w:val="24"/>
              </w:rPr>
              <w:t xml:space="preserve"> </w:t>
            </w:r>
            <w:r>
              <w:rPr>
                <w:rFonts w:ascii="Times New Roman" w:hAnsi="Times New Roman"/>
                <w:sz w:val="24"/>
                <w:szCs w:val="24"/>
              </w:rPr>
              <w:t>akademik</w:t>
            </w:r>
            <w:r>
              <w:rPr>
                <w:rFonts w:ascii="Times New Roman" w:hAnsi="Times New Roman"/>
                <w:spacing w:val="55"/>
                <w:sz w:val="24"/>
                <w:szCs w:val="24"/>
              </w:rPr>
              <w:t xml:space="preserve"> </w:t>
            </w:r>
            <w:r>
              <w:rPr>
                <w:rFonts w:ascii="Times New Roman" w:hAnsi="Times New Roman"/>
                <w:sz w:val="24"/>
                <w:szCs w:val="24"/>
              </w:rPr>
              <w:t>ve</w:t>
            </w:r>
            <w:r>
              <w:rPr>
                <w:rFonts w:ascii="Times New Roman" w:hAnsi="Times New Roman"/>
                <w:spacing w:val="54"/>
                <w:sz w:val="24"/>
                <w:szCs w:val="24"/>
              </w:rPr>
              <w:t xml:space="preserve"> </w:t>
            </w:r>
            <w:r>
              <w:rPr>
                <w:rFonts w:ascii="Times New Roman" w:hAnsi="Times New Roman"/>
                <w:sz w:val="24"/>
                <w:szCs w:val="24"/>
              </w:rPr>
              <w:t>idari</w:t>
            </w:r>
            <w:r>
              <w:rPr>
                <w:rFonts w:ascii="Times New Roman" w:hAnsi="Times New Roman"/>
                <w:spacing w:val="57"/>
                <w:sz w:val="24"/>
                <w:szCs w:val="24"/>
              </w:rPr>
              <w:t xml:space="preserve"> </w:t>
            </w:r>
            <w:r>
              <w:rPr>
                <w:rFonts w:ascii="Times New Roman" w:hAnsi="Times New Roman"/>
                <w:sz w:val="24"/>
                <w:szCs w:val="24"/>
              </w:rPr>
              <w:t>yapısı</w:t>
            </w:r>
            <w:r>
              <w:rPr>
                <w:rFonts w:ascii="Times New Roman" w:hAnsi="Times New Roman"/>
                <w:spacing w:val="55"/>
                <w:sz w:val="24"/>
                <w:szCs w:val="24"/>
              </w:rPr>
              <w:t xml:space="preserve"> </w:t>
            </w:r>
            <w:r>
              <w:rPr>
                <w:rFonts w:ascii="Times New Roman" w:hAnsi="Times New Roman"/>
                <w:sz w:val="24"/>
                <w:szCs w:val="24"/>
              </w:rPr>
              <w:t>içinde</w:t>
            </w:r>
            <w:r>
              <w:rPr>
                <w:rFonts w:ascii="Times New Roman" w:hAnsi="Times New Roman"/>
                <w:spacing w:val="56"/>
                <w:sz w:val="24"/>
                <w:szCs w:val="24"/>
              </w:rPr>
              <w:t xml:space="preserve"> </w:t>
            </w:r>
            <w:r>
              <w:rPr>
                <w:rFonts w:ascii="Times New Roman" w:hAnsi="Times New Roman"/>
                <w:sz w:val="24"/>
                <w:szCs w:val="24"/>
              </w:rPr>
              <w:t>yer</w:t>
            </w:r>
            <w:r>
              <w:rPr>
                <w:rFonts w:ascii="Times New Roman" w:hAnsi="Times New Roman"/>
                <w:spacing w:val="56"/>
                <w:sz w:val="24"/>
                <w:szCs w:val="24"/>
              </w:rPr>
              <w:t xml:space="preserve"> </w:t>
            </w:r>
            <w:r>
              <w:rPr>
                <w:rFonts w:ascii="Times New Roman" w:hAnsi="Times New Roman"/>
                <w:sz w:val="24"/>
                <w:szCs w:val="24"/>
              </w:rPr>
              <w:t>alan</w:t>
            </w:r>
            <w:r>
              <w:rPr>
                <w:rFonts w:ascii="Times New Roman" w:hAnsi="Times New Roman"/>
                <w:spacing w:val="55"/>
                <w:sz w:val="24"/>
                <w:szCs w:val="24"/>
              </w:rPr>
              <w:t xml:space="preserve"> </w:t>
            </w:r>
            <w:r>
              <w:rPr>
                <w:rFonts w:ascii="Times New Roman" w:hAnsi="Times New Roman"/>
                <w:sz w:val="24"/>
                <w:szCs w:val="24"/>
              </w:rPr>
              <w:t>tüm personelin</w:t>
            </w:r>
            <w:r>
              <w:rPr>
                <w:rFonts w:ascii="Times New Roman" w:hAnsi="Times New Roman"/>
                <w:color w:val="000000"/>
                <w:sz w:val="24"/>
                <w:szCs w:val="24"/>
              </w:rPr>
              <w:t xml:space="preserve"> </w:t>
            </w:r>
            <w:r>
              <w:rPr>
                <w:rFonts w:ascii="Times New Roman" w:hAnsi="Times New Roman"/>
                <w:sz w:val="24"/>
                <w:szCs w:val="24"/>
              </w:rPr>
              <w:t>yetki ve sorumluluklarının sınırları açık bir şekilde tanımlanmalıdır.</w:t>
            </w:r>
          </w:p>
        </w:tc>
        <w:tc>
          <w:tcPr>
            <w:tcW w:w="567" w:type="dxa"/>
            <w:tcBorders>
              <w:top w:val="single" w:sz="4" w:space="0" w:color="auto"/>
              <w:left w:val="single" w:sz="4" w:space="0" w:color="auto"/>
              <w:bottom w:val="single" w:sz="4" w:space="0" w:color="auto"/>
              <w:right w:val="single" w:sz="4" w:space="0" w:color="auto"/>
            </w:tcBorders>
          </w:tcPr>
          <w:p w14:paraId="603C4264"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CBE573"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2E2E90"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DBD3695"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5EE3F507" w14:textId="77777777" w:rsidR="0044573B" w:rsidRDefault="0044573B">
            <w:pPr>
              <w:spacing w:after="80" w:line="240" w:lineRule="auto"/>
              <w:jc w:val="center"/>
              <w:rPr>
                <w:rFonts w:ascii="Times New Roman" w:hAnsi="Times New Roman"/>
                <w:b/>
                <w:color w:val="000000"/>
                <w:sz w:val="24"/>
                <w:szCs w:val="24"/>
              </w:rPr>
            </w:pPr>
          </w:p>
        </w:tc>
      </w:tr>
      <w:tr w:rsidR="0044573B" w14:paraId="328AE187"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190B568D" w14:textId="77777777" w:rsidR="0044573B" w:rsidRDefault="0044573B">
            <w:pPr>
              <w:spacing w:after="0" w:line="240" w:lineRule="auto"/>
              <w:ind w:left="454" w:hanging="425"/>
              <w:jc w:val="both"/>
              <w:rPr>
                <w:rFonts w:ascii="Times New Roman" w:hAnsi="Times New Roman"/>
                <w:sz w:val="24"/>
                <w:szCs w:val="24"/>
              </w:rPr>
            </w:pPr>
            <w:r>
              <w:rPr>
                <w:rFonts w:ascii="Times New Roman" w:hAnsi="Times New Roman"/>
                <w:color w:val="000000"/>
                <w:sz w:val="24"/>
                <w:szCs w:val="24"/>
              </w:rPr>
              <w:t xml:space="preserve">S.6.5. </w:t>
            </w:r>
            <w:r>
              <w:rPr>
                <w:rFonts w:ascii="Times New Roman" w:hAnsi="Times New Roman"/>
                <w:sz w:val="24"/>
                <w:szCs w:val="24"/>
              </w:rPr>
              <w:t>Yeterli sayıda ve alanında iyi eğitilmiş destek personeli   sağlanmalıdır.</w:t>
            </w:r>
          </w:p>
        </w:tc>
        <w:tc>
          <w:tcPr>
            <w:tcW w:w="567" w:type="dxa"/>
            <w:tcBorders>
              <w:top w:val="single" w:sz="4" w:space="0" w:color="auto"/>
              <w:left w:val="single" w:sz="4" w:space="0" w:color="auto"/>
              <w:bottom w:val="single" w:sz="4" w:space="0" w:color="auto"/>
              <w:right w:val="single" w:sz="4" w:space="0" w:color="auto"/>
            </w:tcBorders>
          </w:tcPr>
          <w:p w14:paraId="63041073"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DF7F295"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21F9B3"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E750B03"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4B345AC4" w14:textId="77777777" w:rsidR="0044573B" w:rsidRDefault="0044573B">
            <w:pPr>
              <w:spacing w:after="80" w:line="240" w:lineRule="auto"/>
              <w:jc w:val="center"/>
              <w:rPr>
                <w:rFonts w:ascii="Times New Roman" w:hAnsi="Times New Roman"/>
                <w:b/>
                <w:color w:val="000000"/>
                <w:sz w:val="24"/>
                <w:szCs w:val="24"/>
              </w:rPr>
            </w:pPr>
          </w:p>
        </w:tc>
      </w:tr>
      <w:tr w:rsidR="0044573B" w14:paraId="5B2CAB09"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14FAC718" w14:textId="77777777" w:rsidR="0044573B" w:rsidRDefault="0044573B">
            <w:pPr>
              <w:spacing w:after="0" w:line="240" w:lineRule="auto"/>
              <w:ind w:left="454" w:hanging="425"/>
              <w:jc w:val="both"/>
              <w:rPr>
                <w:rFonts w:ascii="Times New Roman" w:hAnsi="Times New Roman"/>
                <w:sz w:val="24"/>
                <w:szCs w:val="24"/>
              </w:rPr>
            </w:pPr>
            <w:r>
              <w:rPr>
                <w:rFonts w:ascii="Times New Roman" w:hAnsi="Times New Roman"/>
                <w:color w:val="000000"/>
                <w:sz w:val="24"/>
                <w:szCs w:val="24"/>
              </w:rPr>
              <w:lastRenderedPageBreak/>
              <w:t xml:space="preserve">S.6.6. </w:t>
            </w:r>
            <w:r>
              <w:rPr>
                <w:rFonts w:ascii="Times New Roman" w:hAnsi="Times New Roman"/>
                <w:sz w:val="24"/>
                <w:szCs w:val="24"/>
              </w:rPr>
              <w:t>Fakülte kurul ve komisyonlarında, bütün anabilim dalları dengeli bir</w:t>
            </w:r>
            <w:r>
              <w:rPr>
                <w:rFonts w:ascii="Times New Roman" w:hAnsi="Times New Roman"/>
                <w:color w:val="000000"/>
                <w:sz w:val="24"/>
                <w:szCs w:val="24"/>
              </w:rPr>
              <w:t xml:space="preserve"> </w:t>
            </w:r>
            <w:r>
              <w:rPr>
                <w:rFonts w:ascii="Times New Roman" w:hAnsi="Times New Roman"/>
                <w:sz w:val="24"/>
                <w:szCs w:val="24"/>
              </w:rPr>
              <w:t xml:space="preserve">biçimde temsil edilmelidir. </w:t>
            </w:r>
          </w:p>
        </w:tc>
        <w:tc>
          <w:tcPr>
            <w:tcW w:w="567" w:type="dxa"/>
            <w:tcBorders>
              <w:top w:val="single" w:sz="4" w:space="0" w:color="auto"/>
              <w:left w:val="single" w:sz="4" w:space="0" w:color="auto"/>
              <w:bottom w:val="single" w:sz="4" w:space="0" w:color="auto"/>
              <w:right w:val="single" w:sz="4" w:space="0" w:color="auto"/>
            </w:tcBorders>
          </w:tcPr>
          <w:p w14:paraId="73B4AF65"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B9A110"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D64C7E3"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E555104"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3A11E28A" w14:textId="77777777" w:rsidR="0044573B" w:rsidRDefault="0044573B">
            <w:pPr>
              <w:spacing w:after="80" w:line="240" w:lineRule="auto"/>
              <w:jc w:val="center"/>
              <w:rPr>
                <w:rFonts w:ascii="Times New Roman" w:hAnsi="Times New Roman"/>
                <w:b/>
                <w:color w:val="000000"/>
                <w:sz w:val="24"/>
                <w:szCs w:val="24"/>
              </w:rPr>
            </w:pPr>
          </w:p>
        </w:tc>
      </w:tr>
      <w:tr w:rsidR="0044573B" w14:paraId="727E0986"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5BAA6F7B" w14:textId="77777777" w:rsidR="0044573B" w:rsidRDefault="0044573B">
            <w:pPr>
              <w:spacing w:after="0" w:line="240" w:lineRule="auto"/>
              <w:ind w:left="454" w:hanging="425"/>
              <w:jc w:val="both"/>
              <w:rPr>
                <w:rFonts w:ascii="Times New Roman" w:hAnsi="Times New Roman"/>
                <w:spacing w:val="53"/>
                <w:sz w:val="24"/>
                <w:szCs w:val="24"/>
              </w:rPr>
            </w:pPr>
            <w:r>
              <w:rPr>
                <w:rFonts w:ascii="Times New Roman" w:hAnsi="Times New Roman"/>
                <w:color w:val="000000"/>
                <w:sz w:val="24"/>
                <w:szCs w:val="24"/>
              </w:rPr>
              <w:t xml:space="preserve">S.6.7. </w:t>
            </w:r>
            <w:r>
              <w:rPr>
                <w:rFonts w:ascii="Times New Roman" w:hAnsi="Times New Roman"/>
                <w:sz w:val="24"/>
                <w:szCs w:val="24"/>
              </w:rPr>
              <w:t>Komisyonların</w:t>
            </w:r>
            <w:r>
              <w:rPr>
                <w:rFonts w:ascii="Times New Roman" w:hAnsi="Times New Roman"/>
                <w:spacing w:val="53"/>
                <w:sz w:val="24"/>
                <w:szCs w:val="24"/>
              </w:rPr>
              <w:t xml:space="preserve"> </w:t>
            </w:r>
            <w:r>
              <w:rPr>
                <w:rFonts w:ascii="Times New Roman" w:hAnsi="Times New Roman"/>
                <w:sz w:val="24"/>
                <w:szCs w:val="24"/>
              </w:rPr>
              <w:t>kayıtları</w:t>
            </w:r>
            <w:r>
              <w:rPr>
                <w:rFonts w:ascii="Times New Roman" w:hAnsi="Times New Roman"/>
                <w:spacing w:val="55"/>
                <w:sz w:val="24"/>
                <w:szCs w:val="24"/>
              </w:rPr>
              <w:t xml:space="preserve"> </w:t>
            </w:r>
            <w:r>
              <w:rPr>
                <w:rFonts w:ascii="Times New Roman" w:hAnsi="Times New Roman"/>
                <w:sz w:val="24"/>
                <w:szCs w:val="24"/>
              </w:rPr>
              <w:t>düzenli</w:t>
            </w:r>
            <w:r>
              <w:rPr>
                <w:rFonts w:ascii="Times New Roman" w:hAnsi="Times New Roman"/>
                <w:spacing w:val="54"/>
                <w:sz w:val="24"/>
                <w:szCs w:val="24"/>
              </w:rPr>
              <w:t xml:space="preserve"> </w:t>
            </w:r>
            <w:r>
              <w:rPr>
                <w:rFonts w:ascii="Times New Roman" w:hAnsi="Times New Roman"/>
                <w:sz w:val="24"/>
                <w:szCs w:val="24"/>
              </w:rPr>
              <w:t>bir</w:t>
            </w:r>
            <w:r>
              <w:rPr>
                <w:rFonts w:ascii="Times New Roman" w:hAnsi="Times New Roman"/>
                <w:spacing w:val="53"/>
                <w:sz w:val="24"/>
                <w:szCs w:val="24"/>
              </w:rPr>
              <w:t xml:space="preserve"> </w:t>
            </w:r>
            <w:r>
              <w:rPr>
                <w:rFonts w:ascii="Times New Roman" w:hAnsi="Times New Roman"/>
                <w:sz w:val="24"/>
                <w:szCs w:val="24"/>
              </w:rPr>
              <w:t>şekilde</w:t>
            </w:r>
            <w:r>
              <w:rPr>
                <w:rFonts w:ascii="Times New Roman" w:hAnsi="Times New Roman"/>
                <w:spacing w:val="54"/>
                <w:sz w:val="24"/>
                <w:szCs w:val="24"/>
              </w:rPr>
              <w:t xml:space="preserve"> </w:t>
            </w:r>
            <w:r>
              <w:rPr>
                <w:rFonts w:ascii="Times New Roman" w:hAnsi="Times New Roman"/>
                <w:sz w:val="24"/>
                <w:szCs w:val="24"/>
              </w:rPr>
              <w:t>tutulmalı, saklanmalı</w:t>
            </w:r>
            <w:r>
              <w:rPr>
                <w:rFonts w:ascii="Times New Roman" w:hAnsi="Times New Roman"/>
                <w:spacing w:val="53"/>
                <w:sz w:val="24"/>
                <w:szCs w:val="24"/>
              </w:rPr>
              <w:t xml:space="preserve"> </w:t>
            </w:r>
            <w:r>
              <w:rPr>
                <w:rFonts w:ascii="Times New Roman" w:hAnsi="Times New Roman"/>
                <w:sz w:val="24"/>
                <w:szCs w:val="24"/>
              </w:rPr>
              <w:t>ve kolayca erişilebilir olmalıdır.</w:t>
            </w:r>
          </w:p>
        </w:tc>
        <w:tc>
          <w:tcPr>
            <w:tcW w:w="567" w:type="dxa"/>
            <w:tcBorders>
              <w:top w:val="single" w:sz="4" w:space="0" w:color="auto"/>
              <w:left w:val="single" w:sz="4" w:space="0" w:color="auto"/>
              <w:bottom w:val="single" w:sz="4" w:space="0" w:color="auto"/>
              <w:right w:val="single" w:sz="4" w:space="0" w:color="auto"/>
            </w:tcBorders>
          </w:tcPr>
          <w:p w14:paraId="34839B26"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7E3D600"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A9585A2"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5346435"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15F4FC41" w14:textId="77777777" w:rsidR="0044573B" w:rsidRDefault="0044573B">
            <w:pPr>
              <w:spacing w:after="80" w:line="240" w:lineRule="auto"/>
              <w:jc w:val="center"/>
              <w:rPr>
                <w:rFonts w:ascii="Times New Roman" w:hAnsi="Times New Roman"/>
                <w:b/>
                <w:color w:val="000000"/>
                <w:sz w:val="24"/>
                <w:szCs w:val="24"/>
              </w:rPr>
            </w:pPr>
          </w:p>
        </w:tc>
      </w:tr>
      <w:tr w:rsidR="0044573B" w14:paraId="060A2A88"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6840578F" w14:textId="77777777" w:rsidR="0044573B" w:rsidRDefault="0044573B">
            <w:pPr>
              <w:pStyle w:val="TableParagraph"/>
              <w:tabs>
                <w:tab w:val="left" w:pos="1585"/>
                <w:tab w:val="left" w:pos="2895"/>
                <w:tab w:val="left" w:pos="3841"/>
                <w:tab w:val="left" w:pos="4526"/>
                <w:tab w:val="left" w:pos="5421"/>
                <w:tab w:val="left" w:pos="5871"/>
                <w:tab w:val="left" w:pos="5932"/>
                <w:tab w:val="left" w:pos="7003"/>
                <w:tab w:val="left" w:pos="7159"/>
                <w:tab w:val="left" w:pos="7624"/>
              </w:tabs>
              <w:spacing w:before="0"/>
              <w:ind w:left="454" w:right="204" w:hanging="425"/>
              <w:jc w:val="both"/>
              <w:rPr>
                <w:spacing w:val="-1"/>
                <w:sz w:val="24"/>
                <w:szCs w:val="24"/>
              </w:rPr>
            </w:pPr>
            <w:r>
              <w:rPr>
                <w:color w:val="000000"/>
                <w:sz w:val="24"/>
                <w:szCs w:val="24"/>
              </w:rPr>
              <w:t>S.6.8.</w:t>
            </w:r>
            <w:r>
              <w:rPr>
                <w:sz w:val="24"/>
                <w:szCs w:val="24"/>
              </w:rPr>
              <w:t xml:space="preserve"> Fakültenin yönetimi, uygun yöntemlerle ve düzenli </w:t>
            </w:r>
            <w:r>
              <w:rPr>
                <w:spacing w:val="-1"/>
                <w:sz w:val="24"/>
                <w:szCs w:val="24"/>
              </w:rPr>
              <w:t xml:space="preserve">aralıklarla </w:t>
            </w:r>
            <w:r>
              <w:rPr>
                <w:sz w:val="24"/>
                <w:szCs w:val="24"/>
              </w:rPr>
              <w:t xml:space="preserve">değerlendirilmelidir. Değerlendirme sürecinde, akademik ve </w:t>
            </w:r>
            <w:r>
              <w:rPr>
                <w:spacing w:val="-1"/>
                <w:sz w:val="24"/>
                <w:szCs w:val="24"/>
              </w:rPr>
              <w:t xml:space="preserve">idari </w:t>
            </w:r>
            <w:r>
              <w:rPr>
                <w:sz w:val="24"/>
                <w:szCs w:val="24"/>
              </w:rPr>
              <w:t>personel ile öğrenciler ve mezunlar da yer almalıdır.</w:t>
            </w:r>
          </w:p>
        </w:tc>
        <w:tc>
          <w:tcPr>
            <w:tcW w:w="567" w:type="dxa"/>
            <w:tcBorders>
              <w:top w:val="single" w:sz="4" w:space="0" w:color="auto"/>
              <w:left w:val="single" w:sz="4" w:space="0" w:color="auto"/>
              <w:bottom w:val="single" w:sz="4" w:space="0" w:color="auto"/>
              <w:right w:val="single" w:sz="4" w:space="0" w:color="auto"/>
            </w:tcBorders>
          </w:tcPr>
          <w:p w14:paraId="076BE8C9"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1CE26B5"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CAFD6BA"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0CD89C5"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582B0921" w14:textId="77777777" w:rsidR="0044573B" w:rsidRDefault="0044573B">
            <w:pPr>
              <w:spacing w:after="80" w:line="240" w:lineRule="auto"/>
              <w:jc w:val="center"/>
              <w:rPr>
                <w:rFonts w:ascii="Times New Roman" w:hAnsi="Times New Roman"/>
                <w:b/>
                <w:color w:val="000000"/>
                <w:sz w:val="24"/>
                <w:szCs w:val="24"/>
              </w:rPr>
            </w:pPr>
          </w:p>
        </w:tc>
      </w:tr>
      <w:tr w:rsidR="0044573B" w14:paraId="6741FB9F"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4F0E5A54" w14:textId="77777777" w:rsidR="0044573B" w:rsidRDefault="0044573B">
            <w:pPr>
              <w:spacing w:after="0" w:line="240" w:lineRule="auto"/>
              <w:ind w:left="454" w:hanging="425"/>
              <w:jc w:val="both"/>
              <w:rPr>
                <w:rFonts w:ascii="Times New Roman" w:hAnsi="Times New Roman"/>
                <w:sz w:val="24"/>
                <w:szCs w:val="24"/>
              </w:rPr>
            </w:pPr>
            <w:r>
              <w:rPr>
                <w:rFonts w:ascii="Times New Roman" w:hAnsi="Times New Roman"/>
                <w:color w:val="000000"/>
                <w:sz w:val="24"/>
                <w:szCs w:val="24"/>
              </w:rPr>
              <w:t xml:space="preserve">S.6.9. </w:t>
            </w:r>
            <w:r>
              <w:rPr>
                <w:rFonts w:ascii="Times New Roman" w:hAnsi="Times New Roman"/>
                <w:sz w:val="24"/>
                <w:szCs w:val="24"/>
              </w:rPr>
              <w:t>Fakülte tüm paydaşlarını bilgilendirecek bir iletişim ağı oluşturmalıdır</w:t>
            </w:r>
          </w:p>
        </w:tc>
        <w:tc>
          <w:tcPr>
            <w:tcW w:w="567" w:type="dxa"/>
            <w:tcBorders>
              <w:top w:val="single" w:sz="4" w:space="0" w:color="auto"/>
              <w:left w:val="single" w:sz="4" w:space="0" w:color="auto"/>
              <w:bottom w:val="single" w:sz="4" w:space="0" w:color="auto"/>
              <w:right w:val="single" w:sz="4" w:space="0" w:color="auto"/>
            </w:tcBorders>
          </w:tcPr>
          <w:p w14:paraId="74AC27D2"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80A54B"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51E76A"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E27BE0D"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75B2CBD1" w14:textId="77777777" w:rsidR="0044573B" w:rsidRDefault="0044573B">
            <w:pPr>
              <w:spacing w:after="80" w:line="240" w:lineRule="auto"/>
              <w:jc w:val="center"/>
              <w:rPr>
                <w:rFonts w:ascii="Times New Roman" w:hAnsi="Times New Roman"/>
                <w:b/>
                <w:color w:val="000000"/>
                <w:sz w:val="24"/>
                <w:szCs w:val="24"/>
              </w:rPr>
            </w:pPr>
          </w:p>
        </w:tc>
      </w:tr>
      <w:tr w:rsidR="0044573B" w14:paraId="5A24A146"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695EF5C6" w14:textId="77777777" w:rsidR="0044573B" w:rsidRDefault="0044573B">
            <w:pPr>
              <w:spacing w:after="0" w:line="240" w:lineRule="auto"/>
              <w:ind w:left="454" w:hanging="425"/>
              <w:jc w:val="both"/>
              <w:rPr>
                <w:rFonts w:ascii="Times New Roman" w:hAnsi="Times New Roman"/>
                <w:sz w:val="24"/>
                <w:szCs w:val="24"/>
              </w:rPr>
            </w:pPr>
            <w:r>
              <w:rPr>
                <w:rFonts w:ascii="Times New Roman" w:hAnsi="Times New Roman"/>
                <w:sz w:val="24"/>
                <w:szCs w:val="24"/>
              </w:rPr>
              <w:t xml:space="preserve">S.6.10. Tüm belgeler güncel kayıt teknikleri kullanılarak saklanmalıdır </w:t>
            </w:r>
          </w:p>
        </w:tc>
        <w:tc>
          <w:tcPr>
            <w:tcW w:w="567" w:type="dxa"/>
            <w:tcBorders>
              <w:top w:val="single" w:sz="4" w:space="0" w:color="auto"/>
              <w:left w:val="single" w:sz="4" w:space="0" w:color="auto"/>
              <w:bottom w:val="single" w:sz="4" w:space="0" w:color="auto"/>
              <w:right w:val="single" w:sz="4" w:space="0" w:color="auto"/>
            </w:tcBorders>
          </w:tcPr>
          <w:p w14:paraId="7B07A629"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7E6F0C"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771ED0"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E5EA5A"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135C61E7" w14:textId="77777777" w:rsidR="0044573B" w:rsidRDefault="0044573B">
            <w:pPr>
              <w:spacing w:after="80" w:line="240" w:lineRule="auto"/>
              <w:jc w:val="center"/>
              <w:rPr>
                <w:rFonts w:ascii="Times New Roman" w:hAnsi="Times New Roman"/>
                <w:b/>
                <w:color w:val="000000"/>
                <w:sz w:val="24"/>
                <w:szCs w:val="24"/>
              </w:rPr>
            </w:pPr>
          </w:p>
        </w:tc>
      </w:tr>
      <w:tr w:rsidR="0044573B" w14:paraId="2C47E27E" w14:textId="77777777" w:rsidTr="0044573B">
        <w:trPr>
          <w:trHeight w:val="428"/>
        </w:trPr>
        <w:tc>
          <w:tcPr>
            <w:tcW w:w="9639" w:type="dxa"/>
            <w:gridSpan w:val="6"/>
            <w:tcBorders>
              <w:top w:val="single" w:sz="4" w:space="0" w:color="auto"/>
              <w:left w:val="single" w:sz="4" w:space="0" w:color="auto"/>
              <w:bottom w:val="single" w:sz="4" w:space="0" w:color="auto"/>
              <w:right w:val="single" w:sz="4" w:space="0" w:color="auto"/>
            </w:tcBorders>
            <w:hideMark/>
          </w:tcPr>
          <w:p w14:paraId="4A4BE9C6"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5D54279F" w14:textId="77777777" w:rsidR="0044573B" w:rsidRDefault="0044573B">
            <w:pPr>
              <w:pStyle w:val="ListeParagraf"/>
              <w:numPr>
                <w:ilvl w:val="0"/>
                <w:numId w:val="9"/>
              </w:numPr>
              <w:spacing w:line="240" w:lineRule="auto"/>
              <w:ind w:left="448" w:hanging="284"/>
              <w:jc w:val="both"/>
              <w:rPr>
                <w:rFonts w:ascii="Times New Roman" w:hAnsi="Times New Roman"/>
                <w:b/>
                <w:i/>
                <w:sz w:val="24"/>
                <w:szCs w:val="24"/>
                <w:lang w:val="tr-TR"/>
              </w:rPr>
            </w:pPr>
            <w:r>
              <w:rPr>
                <w:rFonts w:ascii="Times New Roman" w:hAnsi="Times New Roman"/>
                <w:b/>
                <w:i/>
                <w:sz w:val="24"/>
                <w:szCs w:val="24"/>
                <w:lang w:val="tr-TR"/>
              </w:rPr>
              <w:t xml:space="preserve">Dekanın özgeçmişi </w:t>
            </w:r>
          </w:p>
          <w:p w14:paraId="0080DEAD" w14:textId="77777777" w:rsidR="0044573B" w:rsidRDefault="0044573B">
            <w:pPr>
              <w:pStyle w:val="ListeParagraf"/>
              <w:numPr>
                <w:ilvl w:val="0"/>
                <w:numId w:val="9"/>
              </w:numPr>
              <w:spacing w:line="240" w:lineRule="auto"/>
              <w:ind w:left="448" w:hanging="284"/>
              <w:jc w:val="both"/>
              <w:rPr>
                <w:rFonts w:ascii="Times New Roman" w:hAnsi="Times New Roman"/>
                <w:b/>
                <w:i/>
                <w:color w:val="000000"/>
                <w:sz w:val="24"/>
                <w:szCs w:val="24"/>
                <w:lang w:val="tr-TR"/>
              </w:rPr>
            </w:pPr>
            <w:r>
              <w:rPr>
                <w:rFonts w:ascii="Times New Roman" w:hAnsi="Times New Roman"/>
                <w:b/>
                <w:i/>
                <w:color w:val="000000"/>
                <w:sz w:val="24"/>
                <w:szCs w:val="24"/>
                <w:lang w:val="tr-TR"/>
              </w:rPr>
              <w:t>Dekan, dekan yardımcısı/yardımcılarının görev ve sorumluluklarının tanımlandığına dair belgeler</w:t>
            </w:r>
          </w:p>
          <w:p w14:paraId="6AEB3324" w14:textId="77777777" w:rsidR="0044573B" w:rsidRDefault="0044573B">
            <w:pPr>
              <w:pStyle w:val="ListeParagraf"/>
              <w:numPr>
                <w:ilvl w:val="0"/>
                <w:numId w:val="9"/>
              </w:numPr>
              <w:spacing w:line="240" w:lineRule="auto"/>
              <w:ind w:left="448" w:hanging="284"/>
              <w:jc w:val="both"/>
              <w:rPr>
                <w:rFonts w:ascii="Times New Roman" w:hAnsi="Times New Roman"/>
                <w:b/>
                <w:i/>
                <w:color w:val="000000"/>
                <w:sz w:val="24"/>
                <w:szCs w:val="24"/>
                <w:lang w:val="tr-TR"/>
              </w:rPr>
            </w:pPr>
            <w:r>
              <w:rPr>
                <w:rFonts w:ascii="Times New Roman" w:hAnsi="Times New Roman"/>
                <w:b/>
                <w:bCs/>
                <w:i/>
                <w:color w:val="000000"/>
                <w:sz w:val="24"/>
                <w:szCs w:val="24"/>
                <w:lang w:val="tr-TR"/>
              </w:rPr>
              <w:t>Fakültenin akademik ve idari yapısı içinde yer alan tüm personelin yetki ve sorumluluklarının tanımlandığına dair belgeler</w:t>
            </w:r>
          </w:p>
          <w:p w14:paraId="5C15D0EE" w14:textId="77777777" w:rsidR="0044573B" w:rsidRDefault="0044573B">
            <w:pPr>
              <w:pStyle w:val="ListeParagraf"/>
              <w:numPr>
                <w:ilvl w:val="0"/>
                <w:numId w:val="9"/>
              </w:numPr>
              <w:spacing w:line="240" w:lineRule="auto"/>
              <w:ind w:left="448" w:hanging="284"/>
              <w:jc w:val="both"/>
              <w:rPr>
                <w:rFonts w:ascii="Times New Roman" w:hAnsi="Times New Roman"/>
                <w:b/>
                <w:i/>
                <w:sz w:val="24"/>
                <w:szCs w:val="24"/>
                <w:lang w:val="tr-TR"/>
              </w:rPr>
            </w:pPr>
            <w:r>
              <w:rPr>
                <w:rFonts w:ascii="Times New Roman" w:hAnsi="Times New Roman"/>
                <w:b/>
                <w:i/>
                <w:sz w:val="24"/>
                <w:szCs w:val="24"/>
                <w:lang w:val="tr-TR"/>
              </w:rPr>
              <w:t>Yeterli sayıda destek personelinin sağlandığını gösteren belgeler</w:t>
            </w:r>
          </w:p>
          <w:p w14:paraId="4BFD3292" w14:textId="77777777" w:rsidR="0044573B" w:rsidRDefault="0044573B">
            <w:pPr>
              <w:pStyle w:val="ListeParagraf"/>
              <w:numPr>
                <w:ilvl w:val="0"/>
                <w:numId w:val="9"/>
              </w:numPr>
              <w:spacing w:line="240" w:lineRule="auto"/>
              <w:ind w:left="448" w:hanging="284"/>
              <w:jc w:val="both"/>
              <w:rPr>
                <w:rFonts w:ascii="Times New Roman" w:hAnsi="Times New Roman"/>
                <w:b/>
                <w:i/>
                <w:sz w:val="24"/>
                <w:szCs w:val="24"/>
                <w:lang w:val="tr-TR"/>
              </w:rPr>
            </w:pPr>
            <w:r>
              <w:rPr>
                <w:rFonts w:ascii="Times New Roman" w:hAnsi="Times New Roman"/>
                <w:b/>
                <w:i/>
                <w:sz w:val="24"/>
                <w:szCs w:val="24"/>
                <w:lang w:val="tr-TR"/>
              </w:rPr>
              <w:t xml:space="preserve">Fakülte kurul ve komisyonlarının listesi </w:t>
            </w:r>
          </w:p>
          <w:p w14:paraId="4B89EB65" w14:textId="77777777" w:rsidR="0044573B" w:rsidRDefault="0044573B">
            <w:pPr>
              <w:pStyle w:val="ListeParagraf"/>
              <w:numPr>
                <w:ilvl w:val="0"/>
                <w:numId w:val="9"/>
              </w:numPr>
              <w:spacing w:line="240" w:lineRule="auto"/>
              <w:ind w:left="448" w:hanging="284"/>
              <w:jc w:val="both"/>
              <w:rPr>
                <w:rFonts w:ascii="Times New Roman" w:hAnsi="Times New Roman"/>
                <w:b/>
                <w:i/>
                <w:sz w:val="24"/>
                <w:szCs w:val="24"/>
                <w:lang w:val="tr-TR"/>
              </w:rPr>
            </w:pPr>
            <w:r>
              <w:rPr>
                <w:rFonts w:ascii="Times New Roman" w:hAnsi="Times New Roman"/>
                <w:b/>
                <w:i/>
                <w:sz w:val="24"/>
                <w:szCs w:val="24"/>
                <w:lang w:val="tr-TR"/>
              </w:rPr>
              <w:t>Fakülte kurul ve komisyonlarına gerektiğinde eczacılar, öğrenciler ve ilgili diğer paydaşların davet edildiğine dair kanıtlar (yazışmalar veya imzalı tutanaklar)</w:t>
            </w:r>
          </w:p>
          <w:p w14:paraId="0518722A" w14:textId="77777777" w:rsidR="0044573B" w:rsidRDefault="0044573B">
            <w:pPr>
              <w:pStyle w:val="ListeParagraf"/>
              <w:numPr>
                <w:ilvl w:val="0"/>
                <w:numId w:val="9"/>
              </w:numPr>
              <w:spacing w:line="240" w:lineRule="auto"/>
              <w:ind w:left="448" w:hanging="284"/>
              <w:jc w:val="both"/>
              <w:rPr>
                <w:rFonts w:ascii="Times New Roman" w:hAnsi="Times New Roman"/>
                <w:b/>
                <w:i/>
                <w:sz w:val="24"/>
                <w:szCs w:val="24"/>
                <w:lang w:val="tr-TR"/>
              </w:rPr>
            </w:pPr>
            <w:r>
              <w:rPr>
                <w:rFonts w:ascii="Times New Roman" w:hAnsi="Times New Roman"/>
                <w:b/>
                <w:i/>
                <w:sz w:val="24"/>
                <w:szCs w:val="24"/>
                <w:lang w:val="tr-TR"/>
              </w:rPr>
              <w:t xml:space="preserve">Fakülte yönetiminin düzenli aralıklarla değerlendirildiğini gösteren kanıtlar (anketler, paydaş toplantılarına ait tutanaklar) </w:t>
            </w:r>
          </w:p>
          <w:p w14:paraId="15E05B06" w14:textId="77777777" w:rsidR="0044573B" w:rsidRDefault="0044573B">
            <w:pPr>
              <w:pStyle w:val="ListeParagraf"/>
              <w:numPr>
                <w:ilvl w:val="0"/>
                <w:numId w:val="9"/>
              </w:numPr>
              <w:spacing w:line="240" w:lineRule="auto"/>
              <w:ind w:left="448" w:hanging="284"/>
              <w:jc w:val="both"/>
              <w:rPr>
                <w:rFonts w:ascii="Times New Roman" w:hAnsi="Times New Roman"/>
                <w:b/>
                <w:i/>
                <w:sz w:val="24"/>
                <w:szCs w:val="24"/>
                <w:lang w:val="tr-TR"/>
              </w:rPr>
            </w:pPr>
            <w:r>
              <w:rPr>
                <w:rFonts w:ascii="Times New Roman" w:hAnsi="Times New Roman"/>
                <w:b/>
                <w:i/>
                <w:sz w:val="24"/>
                <w:szCs w:val="24"/>
                <w:lang w:val="tr-TR"/>
              </w:rPr>
              <w:t xml:space="preserve">Fakültenin tüm paydaşlarını bilgilendirecek bir iletişim ağı olduğunu gösteren belgeler (web sitesi ve diğer iletişim kanalları vb.) </w:t>
            </w:r>
          </w:p>
          <w:p w14:paraId="5B10BDA2" w14:textId="77777777" w:rsidR="0044573B" w:rsidRDefault="0044573B">
            <w:pPr>
              <w:pStyle w:val="ListeParagraf"/>
              <w:numPr>
                <w:ilvl w:val="0"/>
                <w:numId w:val="9"/>
              </w:numPr>
              <w:spacing w:line="240" w:lineRule="auto"/>
              <w:ind w:left="448" w:hanging="284"/>
              <w:jc w:val="both"/>
              <w:rPr>
                <w:rFonts w:ascii="Times New Roman" w:hAnsi="Times New Roman"/>
                <w:b/>
                <w:i/>
                <w:color w:val="000000"/>
                <w:sz w:val="24"/>
                <w:szCs w:val="24"/>
                <w:lang w:val="tr-TR"/>
              </w:rPr>
            </w:pPr>
            <w:r>
              <w:rPr>
                <w:rFonts w:ascii="Times New Roman" w:hAnsi="Times New Roman"/>
                <w:b/>
                <w:i/>
                <w:sz w:val="24"/>
                <w:szCs w:val="24"/>
                <w:lang w:val="tr-TR"/>
              </w:rPr>
              <w:t>Fakülte yönetiminin, riskler ve önleme stratejileri varsa ilgili tarafları (öğretim elemanları, üniversite yönetimi vb.) bilgilendirmeye yönelik düzenlenen eğitim programı belgeleri</w:t>
            </w:r>
            <w:r>
              <w:rPr>
                <w:rFonts w:ascii="Times New Roman" w:hAnsi="Times New Roman"/>
                <w:b/>
                <w:i/>
                <w:color w:val="FF0000"/>
                <w:sz w:val="24"/>
                <w:szCs w:val="24"/>
                <w:lang w:val="tr-TR"/>
              </w:rPr>
              <w:t xml:space="preserve">  </w:t>
            </w:r>
          </w:p>
        </w:tc>
      </w:tr>
    </w:tbl>
    <w:p w14:paraId="5CC8D22A" w14:textId="77777777" w:rsidR="0044573B" w:rsidRDefault="0044573B" w:rsidP="0044573B">
      <w:pPr>
        <w:spacing w:after="80" w:line="240" w:lineRule="auto"/>
        <w:rPr>
          <w:rFonts w:ascii="Times New Roman" w:hAnsi="Times New Roman"/>
          <w:b/>
          <w:color w:val="000000"/>
          <w:sz w:val="24"/>
          <w:szCs w:val="24"/>
        </w:rPr>
      </w:pPr>
    </w:p>
    <w:p w14:paraId="1F337FA9" w14:textId="77777777" w:rsidR="0044573B" w:rsidRDefault="0044573B" w:rsidP="0044573B">
      <w:pPr>
        <w:pStyle w:val="Balk1"/>
        <w:spacing w:before="79"/>
        <w:ind w:left="0"/>
        <w:jc w:val="center"/>
        <w:rPr>
          <w:sz w:val="24"/>
          <w:szCs w:val="24"/>
        </w:rPr>
      </w:pPr>
      <w:r>
        <w:rPr>
          <w:sz w:val="24"/>
          <w:szCs w:val="24"/>
        </w:rPr>
        <w:t>LİSANS EĞİTİM PROGRAMI</w:t>
      </w:r>
    </w:p>
    <w:p w14:paraId="15B5272D" w14:textId="77777777" w:rsidR="0044573B" w:rsidRDefault="0044573B" w:rsidP="0044573B">
      <w:pPr>
        <w:spacing w:after="80" w:line="240" w:lineRule="auto"/>
        <w:rPr>
          <w:rFonts w:ascii="Times New Roman" w:hAnsi="Times New Roman"/>
          <w:b/>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21"/>
        <w:gridCol w:w="567"/>
        <w:gridCol w:w="709"/>
        <w:gridCol w:w="567"/>
        <w:gridCol w:w="567"/>
        <w:gridCol w:w="708"/>
      </w:tblGrid>
      <w:tr w:rsidR="0044573B" w14:paraId="61D5ED79" w14:textId="77777777" w:rsidTr="0044573B">
        <w:trPr>
          <w:trHeight w:val="520"/>
        </w:trPr>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61ACA656" w14:textId="77777777" w:rsidR="0044573B" w:rsidRDefault="0044573B">
            <w:pPr>
              <w:spacing w:after="80" w:line="240" w:lineRule="auto"/>
              <w:jc w:val="both"/>
              <w:rPr>
                <w:rFonts w:ascii="Times New Roman" w:hAnsi="Times New Roman"/>
                <w:color w:val="000000"/>
                <w:sz w:val="24"/>
                <w:szCs w:val="24"/>
              </w:rPr>
            </w:pPr>
            <w:r>
              <w:rPr>
                <w:rFonts w:ascii="Times New Roman" w:hAnsi="Times New Roman"/>
                <w:b/>
                <w:color w:val="000000"/>
                <w:sz w:val="24"/>
                <w:szCs w:val="24"/>
              </w:rPr>
              <w:t xml:space="preserve">Standart 7. </w:t>
            </w:r>
            <w:r>
              <w:rPr>
                <w:rFonts w:ascii="Times New Roman" w:hAnsi="Times New Roman"/>
                <w:b/>
                <w:color w:val="000000"/>
                <w:sz w:val="24"/>
                <w:szCs w:val="24"/>
              </w:rPr>
              <w:tab/>
            </w:r>
            <w:r>
              <w:rPr>
                <w:rFonts w:ascii="Times New Roman" w:hAnsi="Times New Roman"/>
                <w:b/>
                <w:sz w:val="24"/>
                <w:szCs w:val="24"/>
              </w:rPr>
              <w:t>Lisans Eğitim Programı</w:t>
            </w:r>
            <w:r>
              <w:rPr>
                <w:rFonts w:ascii="Times New Roman" w:hAnsi="Times New Roman"/>
                <w:color w:val="000000"/>
                <w:sz w:val="24"/>
                <w:szCs w:val="24"/>
              </w:rPr>
              <w:t xml:space="preserve"> </w:t>
            </w:r>
          </w:p>
          <w:p w14:paraId="37762BE7" w14:textId="77777777" w:rsidR="0044573B" w:rsidRDefault="0044573B">
            <w:pPr>
              <w:pStyle w:val="GvdeMetni"/>
              <w:spacing w:before="1" w:line="288" w:lineRule="auto"/>
              <w:ind w:right="313"/>
              <w:jc w:val="both"/>
              <w:rPr>
                <w:sz w:val="24"/>
                <w:szCs w:val="24"/>
              </w:rPr>
            </w:pPr>
            <w:r>
              <w:rPr>
                <w:sz w:val="24"/>
                <w:szCs w:val="24"/>
              </w:rPr>
              <w:t>Fakültenin Lisans Eğitim programı geçerli Çekirdek Eğitim Programı yeterlilik ve yetkinliklerini sağlayacak içeriğe sahip olmalıdır.</w:t>
            </w:r>
          </w:p>
        </w:tc>
        <w:tc>
          <w:tcPr>
            <w:tcW w:w="3118" w:type="dxa"/>
            <w:gridSpan w:val="5"/>
            <w:tcBorders>
              <w:top w:val="single" w:sz="4" w:space="0" w:color="auto"/>
              <w:left w:val="single" w:sz="4" w:space="0" w:color="auto"/>
              <w:bottom w:val="single" w:sz="4" w:space="0" w:color="auto"/>
              <w:right w:val="single" w:sz="4" w:space="0" w:color="auto"/>
            </w:tcBorders>
            <w:vAlign w:val="center"/>
            <w:hideMark/>
          </w:tcPr>
          <w:p w14:paraId="4B7EFDA8" w14:textId="77777777" w:rsidR="0044573B" w:rsidRDefault="0044573B">
            <w:pPr>
              <w:spacing w:after="80" w:line="240" w:lineRule="auto"/>
              <w:jc w:val="center"/>
              <w:rPr>
                <w:rFonts w:ascii="Times New Roman" w:hAnsi="Times New Roman"/>
                <w:color w:val="000000"/>
                <w:sz w:val="24"/>
                <w:szCs w:val="24"/>
              </w:rPr>
            </w:pPr>
            <w:r>
              <w:rPr>
                <w:rFonts w:ascii="Times New Roman" w:hAnsi="Times New Roman"/>
                <w:b/>
                <w:color w:val="000000"/>
                <w:sz w:val="24"/>
                <w:szCs w:val="24"/>
              </w:rPr>
              <w:t>Değerlendirme Puanı</w:t>
            </w:r>
          </w:p>
        </w:tc>
      </w:tr>
      <w:tr w:rsidR="0044573B" w14:paraId="2A0D0E29" w14:textId="77777777" w:rsidTr="0044573B">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413D2" w14:textId="77777777" w:rsidR="0044573B" w:rsidRDefault="0044573B">
            <w:pPr>
              <w:spacing w:after="0" w:line="240" w:lineRule="auto"/>
              <w:rPr>
                <w:rFonts w:ascii="Times New Roman" w:eastAsia="Times New Roman" w:hAnsi="Times New Roman"/>
                <w:sz w:val="24"/>
                <w:szCs w:val="24"/>
                <w:lang w:eastAsia="tr-TR" w:bidi="tr-TR"/>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279497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041C7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C4F0F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5C6D7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DFA01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1294C12A" w14:textId="77777777" w:rsidTr="0044573B">
        <w:trPr>
          <w:trHeight w:val="430"/>
        </w:trPr>
        <w:tc>
          <w:tcPr>
            <w:tcW w:w="6521" w:type="dxa"/>
            <w:tcBorders>
              <w:top w:val="single" w:sz="4" w:space="0" w:color="auto"/>
              <w:left w:val="single" w:sz="4" w:space="0" w:color="auto"/>
              <w:bottom w:val="single" w:sz="4" w:space="0" w:color="auto"/>
              <w:right w:val="single" w:sz="4" w:space="0" w:color="auto"/>
            </w:tcBorders>
            <w:vAlign w:val="center"/>
          </w:tcPr>
          <w:p w14:paraId="51E50E24" w14:textId="77777777" w:rsidR="0044573B" w:rsidRDefault="0044573B">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B5C4D5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103A1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91F16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E7D7B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4B374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4E3EC5A1" w14:textId="77777777" w:rsidTr="0044573B">
        <w:trPr>
          <w:trHeight w:val="430"/>
        </w:trPr>
        <w:tc>
          <w:tcPr>
            <w:tcW w:w="6521" w:type="dxa"/>
            <w:tcBorders>
              <w:top w:val="single" w:sz="4" w:space="0" w:color="auto"/>
              <w:left w:val="single" w:sz="4" w:space="0" w:color="auto"/>
              <w:bottom w:val="single" w:sz="4" w:space="0" w:color="auto"/>
              <w:right w:val="single" w:sz="4" w:space="0" w:color="auto"/>
            </w:tcBorders>
            <w:vAlign w:val="center"/>
            <w:hideMark/>
          </w:tcPr>
          <w:p w14:paraId="6FC33355" w14:textId="77777777" w:rsidR="0044573B" w:rsidRDefault="0044573B">
            <w:pPr>
              <w:spacing w:after="80" w:line="240" w:lineRule="auto"/>
              <w:jc w:val="both"/>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tc>
        <w:tc>
          <w:tcPr>
            <w:tcW w:w="567" w:type="dxa"/>
            <w:tcBorders>
              <w:top w:val="single" w:sz="4" w:space="0" w:color="auto"/>
              <w:left w:val="single" w:sz="4" w:space="0" w:color="auto"/>
              <w:bottom w:val="single" w:sz="4" w:space="0" w:color="auto"/>
              <w:right w:val="single" w:sz="4" w:space="0" w:color="auto"/>
            </w:tcBorders>
          </w:tcPr>
          <w:p w14:paraId="2E95443C"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F676B1E"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D853604"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76024E" w14:textId="77777777" w:rsidR="0044573B" w:rsidRDefault="0044573B">
            <w:pPr>
              <w:spacing w:after="80" w:line="240" w:lineRule="auto"/>
              <w:jc w:val="center"/>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4C4355C8" w14:textId="77777777" w:rsidR="0044573B" w:rsidRDefault="0044573B">
            <w:pPr>
              <w:spacing w:after="80" w:line="240" w:lineRule="auto"/>
              <w:jc w:val="center"/>
              <w:rPr>
                <w:rFonts w:ascii="Times New Roman" w:hAnsi="Times New Roman"/>
                <w:b/>
                <w:sz w:val="24"/>
                <w:szCs w:val="24"/>
              </w:rPr>
            </w:pPr>
          </w:p>
        </w:tc>
      </w:tr>
    </w:tbl>
    <w:p w14:paraId="59308183" w14:textId="77777777" w:rsidR="0044573B" w:rsidRDefault="0044573B" w:rsidP="0044573B">
      <w:pPr>
        <w:spacing w:after="80" w:line="240" w:lineRule="auto"/>
        <w:jc w:val="both"/>
        <w:rPr>
          <w:b/>
          <w:i/>
          <w:highlight w:val="yellow"/>
        </w:rPr>
      </w:pPr>
    </w:p>
    <w:p w14:paraId="34E55821" w14:textId="77777777" w:rsidR="0044573B" w:rsidRDefault="0044573B" w:rsidP="0044573B">
      <w:pPr>
        <w:tabs>
          <w:tab w:val="left" w:pos="402"/>
        </w:tabs>
        <w:spacing w:after="80" w:line="240" w:lineRule="auto"/>
        <w:rPr>
          <w:b/>
          <w:i/>
        </w:rPr>
      </w:pPr>
      <w:r>
        <w:rPr>
          <w:b/>
          <w:i/>
          <w:highlight w:val="yellow"/>
        </w:rPr>
        <w:t>PUAN: TOPLAM 5-7 PUAN:1; TOPLAM 8-12: 2; TOPLAM 13-17: 3; TOPLAM 18-22: 4; TOPLAM 23-25: 5</w:t>
      </w:r>
    </w:p>
    <w:p w14:paraId="5D72C626" w14:textId="77777777" w:rsidR="0044573B" w:rsidRDefault="0044573B" w:rsidP="0044573B">
      <w:pPr>
        <w:tabs>
          <w:tab w:val="left" w:pos="402"/>
        </w:tabs>
        <w:spacing w:after="80" w:line="240" w:lineRule="auto"/>
        <w:rPr>
          <w:b/>
          <w:i/>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8"/>
        <w:gridCol w:w="568"/>
        <w:gridCol w:w="567"/>
        <w:gridCol w:w="567"/>
        <w:gridCol w:w="567"/>
        <w:gridCol w:w="708"/>
      </w:tblGrid>
      <w:tr w:rsidR="0044573B" w14:paraId="63AE9A69"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172889AE"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7</w:t>
            </w:r>
          </w:p>
        </w:tc>
        <w:tc>
          <w:tcPr>
            <w:tcW w:w="567" w:type="dxa"/>
            <w:tcBorders>
              <w:top w:val="single" w:sz="4" w:space="0" w:color="auto"/>
              <w:left w:val="single" w:sz="4" w:space="0" w:color="auto"/>
              <w:bottom w:val="single" w:sz="4" w:space="0" w:color="auto"/>
              <w:right w:val="single" w:sz="4" w:space="0" w:color="auto"/>
            </w:tcBorders>
            <w:hideMark/>
          </w:tcPr>
          <w:p w14:paraId="0936A4F1"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062650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9CA8F3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AE50A5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1FCBACB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0DC0825E" w14:textId="77777777" w:rsidTr="0044573B">
        <w:trPr>
          <w:trHeight w:val="180"/>
        </w:trPr>
        <w:tc>
          <w:tcPr>
            <w:tcW w:w="6663" w:type="dxa"/>
            <w:tcBorders>
              <w:top w:val="single" w:sz="4" w:space="0" w:color="auto"/>
              <w:left w:val="single" w:sz="4" w:space="0" w:color="auto"/>
              <w:bottom w:val="single" w:sz="4" w:space="0" w:color="auto"/>
              <w:right w:val="single" w:sz="4" w:space="0" w:color="auto"/>
            </w:tcBorders>
          </w:tcPr>
          <w:p w14:paraId="3C66A07C" w14:textId="77777777" w:rsidR="0044573B" w:rsidRDefault="0044573B">
            <w:pPr>
              <w:spacing w:after="80" w:line="240" w:lineRule="auto"/>
              <w:ind w:left="604" w:hanging="604"/>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82795E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7" w:type="dxa"/>
            <w:tcBorders>
              <w:top w:val="single" w:sz="4" w:space="0" w:color="auto"/>
              <w:left w:val="single" w:sz="4" w:space="0" w:color="auto"/>
              <w:bottom w:val="single" w:sz="4" w:space="0" w:color="auto"/>
              <w:right w:val="single" w:sz="4" w:space="0" w:color="auto"/>
            </w:tcBorders>
            <w:hideMark/>
          </w:tcPr>
          <w:p w14:paraId="31AF9FF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399935D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45B2D11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708" w:type="dxa"/>
            <w:tcBorders>
              <w:top w:val="single" w:sz="4" w:space="0" w:color="auto"/>
              <w:left w:val="single" w:sz="4" w:space="0" w:color="auto"/>
              <w:bottom w:val="single" w:sz="4" w:space="0" w:color="auto"/>
              <w:right w:val="single" w:sz="4" w:space="0" w:color="auto"/>
            </w:tcBorders>
            <w:hideMark/>
          </w:tcPr>
          <w:p w14:paraId="780C5FB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202C63CD"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2D55FAEF" w14:textId="77777777" w:rsidR="0044573B" w:rsidRDefault="0044573B">
            <w:pPr>
              <w:pStyle w:val="TableParagraph"/>
              <w:spacing w:before="0"/>
              <w:ind w:left="596" w:right="197" w:hanging="596"/>
              <w:jc w:val="both"/>
              <w:rPr>
                <w:sz w:val="24"/>
                <w:szCs w:val="24"/>
              </w:rPr>
            </w:pPr>
            <w:r>
              <w:rPr>
                <w:color w:val="000000"/>
                <w:sz w:val="24"/>
                <w:szCs w:val="24"/>
              </w:rPr>
              <w:t xml:space="preserve">S.7.1. </w:t>
            </w:r>
            <w:r>
              <w:rPr>
                <w:sz w:val="24"/>
                <w:szCs w:val="24"/>
              </w:rPr>
              <w:t xml:space="preserve">Program çıktıları </w:t>
            </w:r>
            <w:proofErr w:type="spellStart"/>
            <w:r>
              <w:rPr>
                <w:sz w:val="24"/>
                <w:szCs w:val="24"/>
              </w:rPr>
              <w:t>ÇEP’te</w:t>
            </w:r>
            <w:proofErr w:type="spellEnd"/>
            <w:r>
              <w:rPr>
                <w:sz w:val="24"/>
                <w:szCs w:val="24"/>
              </w:rPr>
              <w:t xml:space="preserve"> yer alan tüm yetkinlikleri </w:t>
            </w:r>
            <w:r>
              <w:rPr>
                <w:sz w:val="24"/>
                <w:szCs w:val="24"/>
              </w:rPr>
              <w:lastRenderedPageBreak/>
              <w:t xml:space="preserve">kapsamalıdır. Yetkinlikler tanımlanırken Türkiye Yükseköğretim Yeterlilikler </w:t>
            </w:r>
            <w:proofErr w:type="spellStart"/>
            <w:r>
              <w:rPr>
                <w:sz w:val="24"/>
                <w:szCs w:val="24"/>
              </w:rPr>
              <w:t>Çerçevesi’ndeki</w:t>
            </w:r>
            <w:proofErr w:type="spellEnd"/>
            <w:r>
              <w:rPr>
                <w:sz w:val="24"/>
                <w:szCs w:val="24"/>
              </w:rPr>
              <w:t xml:space="preserve"> yetkinlikler de göz önünde bulundurulmalıdır.</w:t>
            </w:r>
          </w:p>
          <w:p w14:paraId="568871CC" w14:textId="77777777" w:rsidR="0044573B" w:rsidRDefault="0044573B">
            <w:pPr>
              <w:pStyle w:val="TableParagraph"/>
              <w:spacing w:before="0"/>
              <w:ind w:left="596" w:right="205" w:hanging="567"/>
              <w:jc w:val="both"/>
              <w:rPr>
                <w:sz w:val="24"/>
                <w:szCs w:val="24"/>
              </w:rPr>
            </w:pPr>
            <w:r>
              <w:rPr>
                <w:sz w:val="24"/>
                <w:szCs w:val="24"/>
              </w:rPr>
              <w:t xml:space="preserve">          </w:t>
            </w:r>
            <w:proofErr w:type="spellStart"/>
            <w:r>
              <w:rPr>
                <w:sz w:val="24"/>
                <w:szCs w:val="24"/>
              </w:rPr>
              <w:t>ÇEP’te</w:t>
            </w:r>
            <w:proofErr w:type="spellEnd"/>
            <w:r>
              <w:rPr>
                <w:sz w:val="24"/>
                <w:szCs w:val="24"/>
              </w:rPr>
              <w:t xml:space="preserve"> yer alan yetkinlikleri kazandıracak teorik ve pratik dersler; derinlik, kapsam, uygunluk, kalite, </w:t>
            </w:r>
            <w:proofErr w:type="spellStart"/>
            <w:r>
              <w:rPr>
                <w:sz w:val="24"/>
                <w:szCs w:val="24"/>
              </w:rPr>
              <w:t>ardışıklık</w:t>
            </w:r>
            <w:proofErr w:type="spellEnd"/>
            <w:r>
              <w:rPr>
                <w:sz w:val="24"/>
                <w:szCs w:val="24"/>
              </w:rPr>
              <w:t xml:space="preserve"> ve pekiştirme bakımından uygun düzenlenmiş, tamamlayıcı ve bütünleşik olmalıdır.</w:t>
            </w:r>
          </w:p>
          <w:p w14:paraId="4B828A2E" w14:textId="77777777" w:rsidR="0044573B" w:rsidRDefault="0044573B">
            <w:pPr>
              <w:spacing w:after="0" w:line="240" w:lineRule="auto"/>
              <w:ind w:left="596" w:hanging="567"/>
              <w:jc w:val="both"/>
              <w:rPr>
                <w:rFonts w:ascii="Times New Roman" w:hAnsi="Times New Roman"/>
                <w:b/>
                <w:color w:val="000000"/>
                <w:sz w:val="24"/>
                <w:szCs w:val="24"/>
              </w:rPr>
            </w:pPr>
            <w:r>
              <w:rPr>
                <w:rFonts w:ascii="Times New Roman" w:hAnsi="Times New Roman"/>
                <w:sz w:val="24"/>
                <w:szCs w:val="24"/>
              </w:rPr>
              <w:t xml:space="preserve">          Sağlığın korunması ve hastalıkların tedavisinde yararlanılan ilaçların tasarımı, sentezi, üretimi, etkili ve güvenli ilaç kullanımı ve </w:t>
            </w:r>
            <w:proofErr w:type="spellStart"/>
            <w:r>
              <w:rPr>
                <w:rFonts w:ascii="Times New Roman" w:hAnsi="Times New Roman"/>
                <w:sz w:val="24"/>
                <w:szCs w:val="24"/>
              </w:rPr>
              <w:t>Farmasötik</w:t>
            </w:r>
            <w:proofErr w:type="spellEnd"/>
            <w:r>
              <w:rPr>
                <w:rFonts w:ascii="Times New Roman" w:hAnsi="Times New Roman"/>
                <w:sz w:val="24"/>
                <w:szCs w:val="24"/>
              </w:rPr>
              <w:t xml:space="preserve"> Bakım için gerekli bilgiler kazandırılmalıdır.</w:t>
            </w:r>
          </w:p>
        </w:tc>
        <w:tc>
          <w:tcPr>
            <w:tcW w:w="567" w:type="dxa"/>
            <w:tcBorders>
              <w:top w:val="single" w:sz="4" w:space="0" w:color="auto"/>
              <w:left w:val="single" w:sz="4" w:space="0" w:color="auto"/>
              <w:bottom w:val="single" w:sz="4" w:space="0" w:color="auto"/>
              <w:right w:val="single" w:sz="4" w:space="0" w:color="auto"/>
            </w:tcBorders>
          </w:tcPr>
          <w:p w14:paraId="69FBF634"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210D86"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9107EFB"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E450F5"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029575" w14:textId="77777777" w:rsidR="0044573B" w:rsidRDefault="0044573B">
            <w:pPr>
              <w:spacing w:after="80" w:line="240" w:lineRule="auto"/>
              <w:jc w:val="center"/>
              <w:rPr>
                <w:rFonts w:ascii="Times New Roman" w:hAnsi="Times New Roman"/>
                <w:b/>
                <w:color w:val="000000"/>
                <w:sz w:val="24"/>
                <w:szCs w:val="24"/>
              </w:rPr>
            </w:pPr>
          </w:p>
        </w:tc>
      </w:tr>
      <w:tr w:rsidR="0044573B" w14:paraId="0D57BB00"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61FD6F16" w14:textId="77777777" w:rsidR="0044573B" w:rsidRDefault="0044573B">
            <w:pPr>
              <w:spacing w:after="0" w:line="240" w:lineRule="auto"/>
              <w:ind w:left="596" w:hanging="596"/>
              <w:jc w:val="both"/>
              <w:rPr>
                <w:rFonts w:ascii="Times New Roman" w:hAnsi="Times New Roman"/>
                <w:color w:val="000000"/>
                <w:sz w:val="24"/>
                <w:szCs w:val="24"/>
              </w:rPr>
            </w:pPr>
            <w:r>
              <w:rPr>
                <w:rFonts w:ascii="Times New Roman" w:hAnsi="Times New Roman"/>
                <w:color w:val="000000"/>
                <w:sz w:val="24"/>
                <w:szCs w:val="24"/>
              </w:rPr>
              <w:t xml:space="preserve">S.7.2. </w:t>
            </w:r>
            <w:r>
              <w:rPr>
                <w:rFonts w:ascii="Times New Roman" w:hAnsi="Times New Roman"/>
                <w:sz w:val="24"/>
                <w:szCs w:val="24"/>
              </w:rPr>
              <w:t>Öğrenci, mezun olabilmek için 300 AKTS tamamlamalıdır</w:t>
            </w:r>
            <w:r>
              <w:rPr>
                <w:rFonts w:ascii="Times New Roman" w:hAnsi="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529B80FF"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2B0A6F5"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01C332"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4AA25DC"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6E7B5ACF" w14:textId="77777777" w:rsidR="0044573B" w:rsidRDefault="0044573B">
            <w:pPr>
              <w:spacing w:after="80" w:line="240" w:lineRule="auto"/>
              <w:jc w:val="center"/>
              <w:rPr>
                <w:rFonts w:ascii="Times New Roman" w:hAnsi="Times New Roman"/>
                <w:b/>
                <w:color w:val="000000"/>
                <w:sz w:val="24"/>
                <w:szCs w:val="24"/>
              </w:rPr>
            </w:pPr>
          </w:p>
        </w:tc>
      </w:tr>
      <w:tr w:rsidR="0044573B" w14:paraId="5181DD0E"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79ADB5F4" w14:textId="77777777" w:rsidR="0044573B" w:rsidRDefault="0044573B">
            <w:pPr>
              <w:pStyle w:val="TableParagraph"/>
              <w:spacing w:before="0"/>
              <w:ind w:left="596" w:right="205" w:hanging="596"/>
              <w:jc w:val="both"/>
              <w:rPr>
                <w:sz w:val="24"/>
                <w:szCs w:val="24"/>
              </w:rPr>
            </w:pPr>
            <w:r>
              <w:rPr>
                <w:sz w:val="24"/>
                <w:szCs w:val="24"/>
              </w:rPr>
              <w:t>S.7.3. Programın amaçlarını ve yapısını, ders içeriklerini, eğitim çıktılarını, eğitim stratejilerini ve kalitenin geliştirilmesi için eğitim programının sürekli değerlendirilmesini yürüten bir eğitim komisyonu kurulmuş, çalışma yönergesi çıkarılmış ve çalışmaları belgelenmiş olmalıdır.</w:t>
            </w:r>
          </w:p>
        </w:tc>
        <w:tc>
          <w:tcPr>
            <w:tcW w:w="567" w:type="dxa"/>
            <w:tcBorders>
              <w:top w:val="single" w:sz="4" w:space="0" w:color="auto"/>
              <w:left w:val="single" w:sz="4" w:space="0" w:color="auto"/>
              <w:bottom w:val="single" w:sz="4" w:space="0" w:color="auto"/>
              <w:right w:val="single" w:sz="4" w:space="0" w:color="auto"/>
            </w:tcBorders>
          </w:tcPr>
          <w:p w14:paraId="182A525F"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A6BC63"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995EC71"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9C9A04"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7DCD8C07" w14:textId="77777777" w:rsidR="0044573B" w:rsidRDefault="0044573B">
            <w:pPr>
              <w:spacing w:after="80" w:line="240" w:lineRule="auto"/>
              <w:jc w:val="center"/>
              <w:rPr>
                <w:rFonts w:ascii="Times New Roman" w:hAnsi="Times New Roman"/>
                <w:b/>
                <w:color w:val="000000"/>
                <w:sz w:val="24"/>
                <w:szCs w:val="24"/>
              </w:rPr>
            </w:pPr>
          </w:p>
        </w:tc>
      </w:tr>
      <w:tr w:rsidR="0044573B" w14:paraId="6500952A"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7E0A4D4E" w14:textId="77777777" w:rsidR="0044573B" w:rsidRDefault="0044573B">
            <w:pPr>
              <w:pStyle w:val="TableParagraph"/>
              <w:spacing w:before="0"/>
              <w:ind w:left="596" w:hanging="596"/>
              <w:jc w:val="both"/>
              <w:rPr>
                <w:sz w:val="24"/>
                <w:szCs w:val="24"/>
              </w:rPr>
            </w:pPr>
            <w:r>
              <w:rPr>
                <w:sz w:val="24"/>
                <w:szCs w:val="24"/>
              </w:rPr>
              <w:t xml:space="preserve">S.7.4. Eğitim programlarında dikey ve yatay </w:t>
            </w:r>
            <w:proofErr w:type="gramStart"/>
            <w:r>
              <w:rPr>
                <w:sz w:val="24"/>
                <w:szCs w:val="24"/>
              </w:rPr>
              <w:t>entegrasyon  sağlanmalıdır</w:t>
            </w:r>
            <w:proofErr w:type="gramEnd"/>
            <w:r>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6C44A6C3"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0BE89BE"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B6FE16"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F3E7772"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792802" w14:textId="77777777" w:rsidR="0044573B" w:rsidRDefault="0044573B">
            <w:pPr>
              <w:spacing w:after="80" w:line="240" w:lineRule="auto"/>
              <w:jc w:val="center"/>
              <w:rPr>
                <w:rFonts w:ascii="Times New Roman" w:hAnsi="Times New Roman"/>
                <w:b/>
                <w:color w:val="000000"/>
                <w:sz w:val="24"/>
                <w:szCs w:val="24"/>
              </w:rPr>
            </w:pPr>
          </w:p>
        </w:tc>
      </w:tr>
      <w:tr w:rsidR="0044573B" w14:paraId="749B4184"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62674E30" w14:textId="77777777" w:rsidR="0044573B" w:rsidRDefault="0044573B">
            <w:pPr>
              <w:pStyle w:val="TableParagraph"/>
              <w:spacing w:before="0"/>
              <w:ind w:left="596" w:hanging="596"/>
              <w:jc w:val="both"/>
              <w:rPr>
                <w:sz w:val="24"/>
                <w:szCs w:val="24"/>
              </w:rPr>
            </w:pPr>
            <w:r>
              <w:rPr>
                <w:sz w:val="24"/>
                <w:szCs w:val="24"/>
              </w:rPr>
              <w:t>S.7.5. Yaşam boyu öğrenme ilkesi benimsenmiş olmalıdır</w:t>
            </w:r>
          </w:p>
        </w:tc>
        <w:tc>
          <w:tcPr>
            <w:tcW w:w="567" w:type="dxa"/>
            <w:tcBorders>
              <w:top w:val="single" w:sz="4" w:space="0" w:color="auto"/>
              <w:left w:val="single" w:sz="4" w:space="0" w:color="auto"/>
              <w:bottom w:val="single" w:sz="4" w:space="0" w:color="auto"/>
              <w:right w:val="single" w:sz="4" w:space="0" w:color="auto"/>
            </w:tcBorders>
          </w:tcPr>
          <w:p w14:paraId="302F70CA"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706B7B2"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C1F7FD"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5373F5"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5794700B" w14:textId="77777777" w:rsidR="0044573B" w:rsidRDefault="0044573B">
            <w:pPr>
              <w:spacing w:after="80" w:line="240" w:lineRule="auto"/>
              <w:jc w:val="center"/>
              <w:rPr>
                <w:rFonts w:ascii="Times New Roman" w:hAnsi="Times New Roman"/>
                <w:b/>
                <w:color w:val="000000"/>
                <w:sz w:val="24"/>
                <w:szCs w:val="24"/>
              </w:rPr>
            </w:pPr>
          </w:p>
        </w:tc>
      </w:tr>
      <w:tr w:rsidR="0044573B" w14:paraId="3A7E9214" w14:textId="77777777" w:rsidTr="0044573B">
        <w:trPr>
          <w:trHeight w:val="428"/>
        </w:trPr>
        <w:tc>
          <w:tcPr>
            <w:tcW w:w="9639" w:type="dxa"/>
            <w:gridSpan w:val="6"/>
            <w:tcBorders>
              <w:top w:val="single" w:sz="4" w:space="0" w:color="auto"/>
              <w:left w:val="single" w:sz="4" w:space="0" w:color="auto"/>
              <w:bottom w:val="single" w:sz="4" w:space="0" w:color="auto"/>
              <w:right w:val="single" w:sz="4" w:space="0" w:color="auto"/>
            </w:tcBorders>
            <w:hideMark/>
          </w:tcPr>
          <w:p w14:paraId="032D57E6"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7D91B83D"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Fakültenin uygulamakta olduğu haftalık ders programı ve beş yıllık güncel ders listesi</w:t>
            </w:r>
          </w:p>
          <w:p w14:paraId="5A560A60"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 xml:space="preserve"> Mezuniyet için asgari 300 AKTS kredisinin tamamlandığını gösterir mezuniyet koşulları bildirimi, diploma eki, transkript veya diğer belgeler</w:t>
            </w:r>
          </w:p>
          <w:p w14:paraId="31D8EC5A"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 xml:space="preserve">Ders bilgi paketleri ve izlencelerine ait web sitesi </w:t>
            </w:r>
          </w:p>
          <w:p w14:paraId="69F00C9D" w14:textId="77777777" w:rsidR="0044573B" w:rsidRDefault="0044573B">
            <w:pPr>
              <w:pStyle w:val="ListeParagraf"/>
              <w:numPr>
                <w:ilvl w:val="0"/>
                <w:numId w:val="6"/>
              </w:numPr>
              <w:spacing w:line="240" w:lineRule="auto"/>
              <w:rPr>
                <w:rFonts w:ascii="Times New Roman" w:hAnsi="Times New Roman"/>
                <w:b/>
                <w:i/>
                <w:sz w:val="24"/>
                <w:szCs w:val="24"/>
                <w:lang w:val="tr-TR"/>
              </w:rPr>
            </w:pPr>
            <w:r>
              <w:rPr>
                <w:rFonts w:ascii="Times New Roman" w:hAnsi="Times New Roman"/>
                <w:b/>
                <w:i/>
                <w:sz w:val="24"/>
                <w:szCs w:val="24"/>
                <w:lang w:val="tr-TR"/>
              </w:rPr>
              <w:t xml:space="preserve">Eğitim komisyonunun programı geliştirme ile ilgili yapılan çalışmaları (GEP vb.) ve toplantı tutanakları </w:t>
            </w:r>
          </w:p>
          <w:p w14:paraId="3920CDA9" w14:textId="77777777" w:rsidR="0044573B" w:rsidRDefault="0044573B">
            <w:pPr>
              <w:pStyle w:val="ListeParagraf"/>
              <w:numPr>
                <w:ilvl w:val="0"/>
                <w:numId w:val="6"/>
              </w:numPr>
              <w:spacing w:line="240" w:lineRule="auto"/>
              <w:rPr>
                <w:rFonts w:ascii="Times New Roman" w:hAnsi="Times New Roman"/>
                <w:b/>
                <w:i/>
                <w:sz w:val="24"/>
                <w:szCs w:val="24"/>
                <w:lang w:val="tr-TR"/>
              </w:rPr>
            </w:pPr>
            <w:r>
              <w:rPr>
                <w:rFonts w:ascii="Times New Roman" w:hAnsi="Times New Roman"/>
                <w:b/>
                <w:i/>
                <w:sz w:val="24"/>
                <w:szCs w:val="24"/>
                <w:lang w:val="tr-TR"/>
              </w:rPr>
              <w:t>Sürekli mesleki gelişim ve yaşam boyu öğrenmeye yönelik etkinlik belgeleri</w:t>
            </w:r>
          </w:p>
        </w:tc>
      </w:tr>
    </w:tbl>
    <w:p w14:paraId="24B6E042" w14:textId="77777777" w:rsidR="0044573B" w:rsidRDefault="0044573B" w:rsidP="0044573B">
      <w:pPr>
        <w:spacing w:after="80" w:line="240" w:lineRule="auto"/>
        <w:rPr>
          <w:rFonts w:ascii="Times New Roman" w:hAnsi="Times New Roman"/>
          <w:b/>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21"/>
        <w:gridCol w:w="567"/>
        <w:gridCol w:w="709"/>
        <w:gridCol w:w="567"/>
        <w:gridCol w:w="567"/>
        <w:gridCol w:w="708"/>
      </w:tblGrid>
      <w:tr w:rsidR="0044573B" w14:paraId="21A01A8F" w14:textId="77777777" w:rsidTr="0044573B">
        <w:trPr>
          <w:trHeight w:val="500"/>
        </w:trPr>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16C61966" w14:textId="77777777" w:rsidR="0044573B" w:rsidRDefault="0044573B">
            <w:pPr>
              <w:jc w:val="both"/>
              <w:rPr>
                <w:rFonts w:ascii="Times New Roman" w:hAnsi="Times New Roman"/>
                <w:color w:val="000000"/>
                <w:sz w:val="24"/>
                <w:szCs w:val="24"/>
              </w:rPr>
            </w:pPr>
            <w:r>
              <w:rPr>
                <w:rFonts w:ascii="Times New Roman" w:hAnsi="Times New Roman"/>
                <w:b/>
                <w:color w:val="000000"/>
                <w:sz w:val="24"/>
                <w:szCs w:val="24"/>
              </w:rPr>
              <w:t xml:space="preserve">Standart 8. </w:t>
            </w:r>
            <w:r>
              <w:rPr>
                <w:rFonts w:ascii="Times New Roman" w:hAnsi="Times New Roman"/>
                <w:b/>
                <w:color w:val="000000"/>
                <w:sz w:val="24"/>
                <w:szCs w:val="24"/>
              </w:rPr>
              <w:tab/>
            </w:r>
            <w:r>
              <w:rPr>
                <w:rFonts w:ascii="Times New Roman" w:hAnsi="Times New Roman"/>
                <w:b/>
                <w:sz w:val="24"/>
                <w:szCs w:val="24"/>
              </w:rPr>
              <w:t>Stajlar ve mezuniyet projesi</w:t>
            </w:r>
            <w:r>
              <w:rPr>
                <w:rFonts w:ascii="Times New Roman" w:hAnsi="Times New Roman"/>
                <w:color w:val="000000"/>
                <w:sz w:val="24"/>
                <w:szCs w:val="24"/>
              </w:rPr>
              <w:t xml:space="preserve"> </w:t>
            </w:r>
          </w:p>
          <w:p w14:paraId="48C9143A" w14:textId="77777777" w:rsidR="0044573B" w:rsidRDefault="0044573B">
            <w:pPr>
              <w:pStyle w:val="GvdeMetni"/>
              <w:spacing w:line="288" w:lineRule="auto"/>
              <w:ind w:hanging="34"/>
              <w:jc w:val="both"/>
              <w:rPr>
                <w:sz w:val="24"/>
                <w:szCs w:val="24"/>
              </w:rPr>
            </w:pPr>
            <w:r>
              <w:rPr>
                <w:sz w:val="24"/>
                <w:szCs w:val="24"/>
              </w:rPr>
              <w:t>Stajlar, tanımlanmış mesleki yeterliliklere ve sonuçlara ulaşılmasını sağlayacak yoğunluk, kapsam, yapı ve sürede olmalıdır.</w:t>
            </w:r>
          </w:p>
          <w:p w14:paraId="6519DB6C" w14:textId="77777777" w:rsidR="0044573B" w:rsidRDefault="0044573B">
            <w:pPr>
              <w:pStyle w:val="GvdeMetni"/>
              <w:spacing w:line="288" w:lineRule="auto"/>
              <w:ind w:hanging="34"/>
              <w:jc w:val="both"/>
              <w:rPr>
                <w:sz w:val="24"/>
                <w:szCs w:val="24"/>
              </w:rPr>
            </w:pPr>
            <w:r>
              <w:rPr>
                <w:sz w:val="24"/>
                <w:szCs w:val="24"/>
              </w:rPr>
              <w:t>Programın son yılında bir akademik danışman denetiminde mezuniyet projesi yapılmalıdır.</w:t>
            </w:r>
          </w:p>
        </w:tc>
        <w:tc>
          <w:tcPr>
            <w:tcW w:w="3118" w:type="dxa"/>
            <w:gridSpan w:val="5"/>
            <w:tcBorders>
              <w:top w:val="single" w:sz="4" w:space="0" w:color="auto"/>
              <w:left w:val="single" w:sz="4" w:space="0" w:color="auto"/>
              <w:bottom w:val="single" w:sz="4" w:space="0" w:color="auto"/>
              <w:right w:val="single" w:sz="4" w:space="0" w:color="auto"/>
            </w:tcBorders>
            <w:vAlign w:val="center"/>
            <w:hideMark/>
          </w:tcPr>
          <w:p w14:paraId="2C039CB8" w14:textId="77777777" w:rsidR="0044573B" w:rsidRDefault="0044573B">
            <w:pPr>
              <w:spacing w:after="80" w:line="240" w:lineRule="auto"/>
              <w:jc w:val="center"/>
              <w:rPr>
                <w:rFonts w:ascii="Times New Roman" w:hAnsi="Times New Roman"/>
                <w:color w:val="000000"/>
                <w:sz w:val="24"/>
                <w:szCs w:val="24"/>
              </w:rPr>
            </w:pPr>
            <w:r>
              <w:rPr>
                <w:rFonts w:ascii="Times New Roman" w:hAnsi="Times New Roman"/>
                <w:b/>
                <w:color w:val="000000"/>
                <w:sz w:val="24"/>
                <w:szCs w:val="24"/>
              </w:rPr>
              <w:t>Değerlendirme Puanı</w:t>
            </w:r>
          </w:p>
        </w:tc>
      </w:tr>
      <w:tr w:rsidR="0044573B" w14:paraId="36BAF7B6" w14:textId="77777777" w:rsidTr="0044573B">
        <w:trPr>
          <w:trHeight w:val="15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27A004" w14:textId="77777777" w:rsidR="0044573B" w:rsidRDefault="0044573B">
            <w:pPr>
              <w:spacing w:after="0" w:line="240" w:lineRule="auto"/>
              <w:rPr>
                <w:rFonts w:ascii="Times New Roman" w:eastAsia="Times New Roman" w:hAnsi="Times New Roman"/>
                <w:sz w:val="24"/>
                <w:szCs w:val="24"/>
                <w:lang w:eastAsia="tr-TR" w:bidi="tr-TR"/>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932788C"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474416"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0BE6CA"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A1DBA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756545"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71CFBDEE" w14:textId="77777777" w:rsidTr="0044573B">
        <w:trPr>
          <w:trHeight w:val="430"/>
        </w:trPr>
        <w:tc>
          <w:tcPr>
            <w:tcW w:w="6521" w:type="dxa"/>
            <w:tcBorders>
              <w:top w:val="single" w:sz="4" w:space="0" w:color="auto"/>
              <w:left w:val="single" w:sz="4" w:space="0" w:color="auto"/>
              <w:bottom w:val="single" w:sz="4" w:space="0" w:color="auto"/>
              <w:right w:val="single" w:sz="4" w:space="0" w:color="auto"/>
            </w:tcBorders>
            <w:vAlign w:val="center"/>
          </w:tcPr>
          <w:p w14:paraId="3DBDCD52" w14:textId="77777777" w:rsidR="0044573B" w:rsidRDefault="0044573B">
            <w:pPr>
              <w:spacing w:after="0" w:line="240" w:lineRule="auto"/>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57A9237"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481023"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9FE57B"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338690"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BE04EE"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1851EFA2" w14:textId="77777777" w:rsidTr="0044573B">
        <w:trPr>
          <w:trHeight w:val="430"/>
        </w:trPr>
        <w:tc>
          <w:tcPr>
            <w:tcW w:w="6521" w:type="dxa"/>
            <w:tcBorders>
              <w:top w:val="single" w:sz="4" w:space="0" w:color="auto"/>
              <w:left w:val="single" w:sz="4" w:space="0" w:color="auto"/>
              <w:bottom w:val="single" w:sz="4" w:space="0" w:color="auto"/>
              <w:right w:val="single" w:sz="4" w:space="0" w:color="auto"/>
            </w:tcBorders>
            <w:vAlign w:val="center"/>
          </w:tcPr>
          <w:p w14:paraId="49B63864" w14:textId="77777777" w:rsidR="0044573B" w:rsidRDefault="0044573B">
            <w:pPr>
              <w:spacing w:after="80" w:line="240" w:lineRule="auto"/>
              <w:jc w:val="both"/>
              <w:rPr>
                <w:rFonts w:ascii="Times New Roman" w:hAnsi="Times New Roman"/>
                <w:i/>
                <w:color w:val="000000"/>
                <w:sz w:val="24"/>
                <w:szCs w:val="24"/>
              </w:rPr>
            </w:pPr>
            <w:r>
              <w:rPr>
                <w:rFonts w:ascii="Times New Roman" w:hAnsi="Times New Roman"/>
                <w:b/>
                <w:color w:val="000000"/>
                <w:sz w:val="24"/>
                <w:szCs w:val="24"/>
              </w:rPr>
              <w:t xml:space="preserve">Açıklama: </w:t>
            </w:r>
            <w:r>
              <w:rPr>
                <w:rFonts w:ascii="Times New Roman" w:hAnsi="Times New Roman"/>
                <w:i/>
                <w:color w:val="000000"/>
                <w:sz w:val="24"/>
                <w:szCs w:val="24"/>
              </w:rPr>
              <w:t>ÖDRE üyesinin standartla ilgili açıklaması</w:t>
            </w:r>
          </w:p>
          <w:p w14:paraId="6E9E3881" w14:textId="77777777" w:rsidR="0044573B" w:rsidRDefault="0044573B">
            <w:pPr>
              <w:spacing w:after="80" w:line="240" w:lineRule="auto"/>
              <w:jc w:val="both"/>
              <w:rPr>
                <w:rFonts w:ascii="Times New Roman" w:hAnsi="Times New Roman"/>
                <w:b/>
                <w:i/>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6EAA772" w14:textId="77777777" w:rsidR="0044573B" w:rsidRDefault="0044573B">
            <w:pPr>
              <w:spacing w:after="80" w:line="240" w:lineRule="auto"/>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26A08C"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E9F66B"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99F65BA"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430E57FA" w14:textId="77777777" w:rsidR="0044573B" w:rsidRDefault="0044573B">
            <w:pPr>
              <w:spacing w:after="80" w:line="240" w:lineRule="auto"/>
              <w:jc w:val="center"/>
              <w:rPr>
                <w:rFonts w:ascii="Times New Roman" w:hAnsi="Times New Roman"/>
                <w:b/>
                <w:color w:val="000000"/>
                <w:sz w:val="24"/>
                <w:szCs w:val="24"/>
              </w:rPr>
            </w:pPr>
          </w:p>
        </w:tc>
      </w:tr>
    </w:tbl>
    <w:p w14:paraId="1A62DD37" w14:textId="77777777" w:rsidR="0044573B" w:rsidRDefault="0044573B" w:rsidP="0044573B">
      <w:pPr>
        <w:spacing w:after="80" w:line="240" w:lineRule="auto"/>
        <w:jc w:val="both"/>
        <w:rPr>
          <w:b/>
          <w:i/>
          <w:highlight w:val="yellow"/>
        </w:rPr>
      </w:pPr>
    </w:p>
    <w:p w14:paraId="5DCD45C5" w14:textId="77777777" w:rsidR="0044573B" w:rsidRDefault="0044573B" w:rsidP="0044573B">
      <w:pPr>
        <w:spacing w:after="80" w:line="240" w:lineRule="auto"/>
        <w:jc w:val="both"/>
        <w:rPr>
          <w:b/>
          <w:i/>
        </w:rPr>
      </w:pPr>
      <w:r>
        <w:rPr>
          <w:b/>
          <w:i/>
          <w:highlight w:val="yellow"/>
        </w:rPr>
        <w:t>PUAN: TOPLAM 9-13 PUAN:1; TOPLAM 14-22: 2; TOPLAM 23-31: 3; TOPLAM 32-40: 4; TOPLAM 41-45: 5</w:t>
      </w:r>
    </w:p>
    <w:p w14:paraId="26FA78A6" w14:textId="77777777" w:rsidR="0044573B" w:rsidRDefault="0044573B" w:rsidP="0044573B">
      <w:pPr>
        <w:spacing w:after="80" w:line="240" w:lineRule="auto"/>
        <w:jc w:val="both"/>
        <w:rPr>
          <w:rFonts w:ascii="Times New Roman" w:hAnsi="Times New Roman"/>
          <w:b/>
          <w:i/>
          <w:color w:val="000000"/>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21"/>
        <w:gridCol w:w="567"/>
        <w:gridCol w:w="709"/>
        <w:gridCol w:w="567"/>
        <w:gridCol w:w="567"/>
        <w:gridCol w:w="708"/>
      </w:tblGrid>
      <w:tr w:rsidR="0044573B" w14:paraId="7888A2D8"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71F34939"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8</w:t>
            </w:r>
          </w:p>
        </w:tc>
        <w:tc>
          <w:tcPr>
            <w:tcW w:w="567" w:type="dxa"/>
            <w:tcBorders>
              <w:top w:val="single" w:sz="4" w:space="0" w:color="auto"/>
              <w:left w:val="single" w:sz="4" w:space="0" w:color="auto"/>
              <w:bottom w:val="single" w:sz="4" w:space="0" w:color="auto"/>
              <w:right w:val="single" w:sz="4" w:space="0" w:color="auto"/>
            </w:tcBorders>
            <w:hideMark/>
          </w:tcPr>
          <w:p w14:paraId="1D4D1681"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165240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0235611"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6A98EE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21DB639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1C2F1261"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tcPr>
          <w:p w14:paraId="2CDC3680" w14:textId="77777777" w:rsidR="0044573B" w:rsidRDefault="0044573B">
            <w:pPr>
              <w:spacing w:after="80" w:line="240" w:lineRule="auto"/>
              <w:jc w:val="both"/>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723940F"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4AF3C8D5"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056C74D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2CCC01D3"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08" w:type="dxa"/>
            <w:tcBorders>
              <w:top w:val="single" w:sz="4" w:space="0" w:color="auto"/>
              <w:left w:val="single" w:sz="4" w:space="0" w:color="auto"/>
              <w:bottom w:val="single" w:sz="4" w:space="0" w:color="auto"/>
              <w:right w:val="single" w:sz="4" w:space="0" w:color="auto"/>
            </w:tcBorders>
            <w:hideMark/>
          </w:tcPr>
          <w:p w14:paraId="296ED6B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017DB570"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54E0D10E" w14:textId="77777777" w:rsidR="0044573B" w:rsidRDefault="0044573B">
            <w:pPr>
              <w:pStyle w:val="TableParagraph"/>
              <w:spacing w:before="0" w:line="311" w:lineRule="exact"/>
              <w:ind w:left="596" w:hanging="596"/>
              <w:jc w:val="both"/>
              <w:rPr>
                <w:sz w:val="24"/>
                <w:szCs w:val="24"/>
              </w:rPr>
            </w:pPr>
            <w:r>
              <w:rPr>
                <w:sz w:val="24"/>
                <w:szCs w:val="24"/>
              </w:rPr>
              <w:t>S.8.1. En az altı ay zorunlu staj yapılmalıdır.</w:t>
            </w:r>
          </w:p>
        </w:tc>
        <w:tc>
          <w:tcPr>
            <w:tcW w:w="567" w:type="dxa"/>
            <w:tcBorders>
              <w:top w:val="single" w:sz="4" w:space="0" w:color="auto"/>
              <w:left w:val="single" w:sz="4" w:space="0" w:color="auto"/>
              <w:bottom w:val="single" w:sz="4" w:space="0" w:color="auto"/>
              <w:right w:val="single" w:sz="4" w:space="0" w:color="auto"/>
            </w:tcBorders>
          </w:tcPr>
          <w:p w14:paraId="4FC0DA4E"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3483C278"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DC85128"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DE4405"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11E46184" w14:textId="77777777" w:rsidR="0044573B" w:rsidRDefault="0044573B">
            <w:pPr>
              <w:spacing w:after="80" w:line="240" w:lineRule="auto"/>
              <w:jc w:val="center"/>
              <w:rPr>
                <w:rFonts w:ascii="Times New Roman" w:hAnsi="Times New Roman"/>
                <w:b/>
                <w:color w:val="000000"/>
                <w:sz w:val="24"/>
                <w:szCs w:val="24"/>
              </w:rPr>
            </w:pPr>
          </w:p>
        </w:tc>
      </w:tr>
      <w:tr w:rsidR="0044573B" w14:paraId="55DAD2E8"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4EA62ACE" w14:textId="77777777" w:rsidR="0044573B" w:rsidRDefault="0044573B">
            <w:pPr>
              <w:pStyle w:val="TableParagraph"/>
              <w:ind w:left="596" w:hanging="596"/>
              <w:jc w:val="both"/>
              <w:rPr>
                <w:sz w:val="24"/>
                <w:szCs w:val="24"/>
              </w:rPr>
            </w:pPr>
            <w:r>
              <w:rPr>
                <w:sz w:val="24"/>
                <w:szCs w:val="24"/>
              </w:rPr>
              <w:t xml:space="preserve">S.8.2. Stajlar, lisans eğitimi süresince </w:t>
            </w:r>
            <w:r>
              <w:rPr>
                <w:bCs/>
                <w:sz w:val="24"/>
                <w:szCs w:val="24"/>
              </w:rPr>
              <w:t>her yıla</w:t>
            </w:r>
            <w:r>
              <w:rPr>
                <w:sz w:val="24"/>
                <w:szCs w:val="24"/>
              </w:rPr>
              <w:t xml:space="preserve"> yayılacak şekilde düzenlenmeli ve beşinci yılda en az iki ay, tam zamanlı ve sürekli olmalıdır.  </w:t>
            </w:r>
          </w:p>
        </w:tc>
        <w:tc>
          <w:tcPr>
            <w:tcW w:w="567" w:type="dxa"/>
            <w:tcBorders>
              <w:top w:val="single" w:sz="4" w:space="0" w:color="auto"/>
              <w:left w:val="single" w:sz="4" w:space="0" w:color="auto"/>
              <w:bottom w:val="single" w:sz="4" w:space="0" w:color="auto"/>
              <w:right w:val="single" w:sz="4" w:space="0" w:color="auto"/>
            </w:tcBorders>
          </w:tcPr>
          <w:p w14:paraId="57C5059D"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75491A"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8247F4"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30F4FDA"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2D7753E9" w14:textId="77777777" w:rsidR="0044573B" w:rsidRDefault="0044573B">
            <w:pPr>
              <w:spacing w:after="80" w:line="240" w:lineRule="auto"/>
              <w:jc w:val="center"/>
              <w:rPr>
                <w:rFonts w:ascii="Times New Roman" w:hAnsi="Times New Roman"/>
                <w:b/>
                <w:color w:val="000000"/>
                <w:sz w:val="24"/>
                <w:szCs w:val="24"/>
              </w:rPr>
            </w:pPr>
          </w:p>
        </w:tc>
      </w:tr>
      <w:tr w:rsidR="0044573B" w14:paraId="617B33CC"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46D9F023" w14:textId="77777777" w:rsidR="0044573B" w:rsidRDefault="0044573B">
            <w:pPr>
              <w:pStyle w:val="TableParagraph"/>
              <w:spacing w:line="288" w:lineRule="auto"/>
              <w:ind w:left="596" w:right="204" w:hanging="596"/>
              <w:jc w:val="both"/>
              <w:rPr>
                <w:sz w:val="24"/>
                <w:szCs w:val="24"/>
              </w:rPr>
            </w:pPr>
            <w:r>
              <w:rPr>
                <w:color w:val="000000"/>
                <w:sz w:val="24"/>
                <w:szCs w:val="24"/>
              </w:rPr>
              <w:t xml:space="preserve">S.8.3. </w:t>
            </w:r>
            <w:r>
              <w:rPr>
                <w:sz w:val="24"/>
                <w:szCs w:val="24"/>
              </w:rPr>
              <w:t>Stajları düzenleyecek, dış paydaş olarak en az bir eczacının bulunduğu staj komisyonu kurulmuş olmalı, staj komisyonunun yapısı, görevleri, stajın yapıldığı alana göre süre, kazanılması beklenen yeterlilik ve yetkinlikler ile ölçme ve değerlendirme yöntemlerini açıklayan</w:t>
            </w:r>
            <w:r>
              <w:rPr>
                <w:spacing w:val="61"/>
                <w:sz w:val="24"/>
                <w:szCs w:val="24"/>
              </w:rPr>
              <w:t xml:space="preserve"> </w:t>
            </w:r>
            <w:r>
              <w:rPr>
                <w:sz w:val="24"/>
                <w:szCs w:val="24"/>
              </w:rPr>
              <w:t>staj yönergesi bulunmalıdır.</w:t>
            </w:r>
          </w:p>
        </w:tc>
        <w:tc>
          <w:tcPr>
            <w:tcW w:w="567" w:type="dxa"/>
            <w:tcBorders>
              <w:top w:val="single" w:sz="4" w:space="0" w:color="auto"/>
              <w:left w:val="single" w:sz="4" w:space="0" w:color="auto"/>
              <w:bottom w:val="single" w:sz="4" w:space="0" w:color="auto"/>
              <w:right w:val="single" w:sz="4" w:space="0" w:color="auto"/>
            </w:tcBorders>
          </w:tcPr>
          <w:p w14:paraId="31DE5119"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38D9F284"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3981E7"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394D7D"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625E94B1" w14:textId="77777777" w:rsidR="0044573B" w:rsidRDefault="0044573B">
            <w:pPr>
              <w:spacing w:after="80" w:line="240" w:lineRule="auto"/>
              <w:jc w:val="center"/>
              <w:rPr>
                <w:rFonts w:ascii="Times New Roman" w:hAnsi="Times New Roman"/>
                <w:b/>
                <w:color w:val="000000"/>
                <w:sz w:val="24"/>
                <w:szCs w:val="24"/>
              </w:rPr>
            </w:pPr>
          </w:p>
        </w:tc>
      </w:tr>
      <w:tr w:rsidR="0044573B" w14:paraId="7A49BD7D"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4E7F0FB8" w14:textId="77777777" w:rsidR="0044573B" w:rsidRDefault="0044573B">
            <w:pPr>
              <w:spacing w:after="80" w:line="240" w:lineRule="auto"/>
              <w:ind w:left="596" w:hanging="596"/>
              <w:jc w:val="both"/>
              <w:rPr>
                <w:rFonts w:ascii="Times New Roman" w:hAnsi="Times New Roman"/>
                <w:sz w:val="24"/>
                <w:szCs w:val="24"/>
              </w:rPr>
            </w:pPr>
            <w:r>
              <w:rPr>
                <w:rFonts w:ascii="Times New Roman" w:hAnsi="Times New Roman"/>
                <w:color w:val="000000"/>
                <w:sz w:val="24"/>
                <w:szCs w:val="24"/>
              </w:rPr>
              <w:t xml:space="preserve">S.8.4. </w:t>
            </w:r>
            <w:r>
              <w:rPr>
                <w:rFonts w:ascii="Times New Roman" w:hAnsi="Times New Roman"/>
                <w:sz w:val="24"/>
                <w:szCs w:val="24"/>
              </w:rPr>
              <w:t>Stajların etkin biçimde sürdürülmesi ve denetiminden sorumlu öğretim elemanı sayısı yeterli olmalıdır.</w:t>
            </w:r>
          </w:p>
        </w:tc>
        <w:tc>
          <w:tcPr>
            <w:tcW w:w="567" w:type="dxa"/>
            <w:tcBorders>
              <w:top w:val="single" w:sz="4" w:space="0" w:color="auto"/>
              <w:left w:val="single" w:sz="4" w:space="0" w:color="auto"/>
              <w:bottom w:val="single" w:sz="4" w:space="0" w:color="auto"/>
              <w:right w:val="single" w:sz="4" w:space="0" w:color="auto"/>
            </w:tcBorders>
          </w:tcPr>
          <w:p w14:paraId="7B8AF449"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CA8AAF"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1372049"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DE59A6"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1F2219F0" w14:textId="77777777" w:rsidR="0044573B" w:rsidRDefault="0044573B">
            <w:pPr>
              <w:spacing w:after="80" w:line="240" w:lineRule="auto"/>
              <w:jc w:val="center"/>
              <w:rPr>
                <w:rFonts w:ascii="Times New Roman" w:hAnsi="Times New Roman"/>
                <w:b/>
                <w:color w:val="000000"/>
                <w:sz w:val="24"/>
                <w:szCs w:val="24"/>
              </w:rPr>
            </w:pPr>
          </w:p>
        </w:tc>
      </w:tr>
      <w:tr w:rsidR="0044573B" w14:paraId="0162DFDC"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79F7522D" w14:textId="77777777" w:rsidR="0044573B" w:rsidRDefault="0044573B">
            <w:pPr>
              <w:pStyle w:val="TableParagraph"/>
              <w:ind w:left="596" w:hanging="596"/>
              <w:jc w:val="both"/>
              <w:rPr>
                <w:sz w:val="24"/>
                <w:szCs w:val="24"/>
              </w:rPr>
            </w:pPr>
            <w:r>
              <w:rPr>
                <w:sz w:val="24"/>
                <w:szCs w:val="24"/>
              </w:rPr>
              <w:t>S.8.5. Yurt içi ve/veya yurt dışında farklı staj olanakları sağlanmalıdır.</w:t>
            </w:r>
          </w:p>
        </w:tc>
        <w:tc>
          <w:tcPr>
            <w:tcW w:w="567" w:type="dxa"/>
            <w:tcBorders>
              <w:top w:val="single" w:sz="4" w:space="0" w:color="auto"/>
              <w:left w:val="single" w:sz="4" w:space="0" w:color="auto"/>
              <w:bottom w:val="single" w:sz="4" w:space="0" w:color="auto"/>
              <w:right w:val="single" w:sz="4" w:space="0" w:color="auto"/>
            </w:tcBorders>
          </w:tcPr>
          <w:p w14:paraId="20188C99"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D693FC"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F8128D"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9EC6331"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2CA642F1" w14:textId="77777777" w:rsidR="0044573B" w:rsidRDefault="0044573B">
            <w:pPr>
              <w:spacing w:after="80" w:line="240" w:lineRule="auto"/>
              <w:jc w:val="center"/>
              <w:rPr>
                <w:rFonts w:ascii="Times New Roman" w:hAnsi="Times New Roman"/>
                <w:b/>
                <w:color w:val="000000"/>
                <w:sz w:val="24"/>
                <w:szCs w:val="24"/>
              </w:rPr>
            </w:pPr>
          </w:p>
        </w:tc>
      </w:tr>
      <w:tr w:rsidR="0044573B" w14:paraId="0F587E10"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4932B943" w14:textId="77777777" w:rsidR="0044573B" w:rsidRDefault="0044573B">
            <w:pPr>
              <w:pStyle w:val="TableParagraph"/>
              <w:ind w:left="596" w:hanging="596"/>
              <w:jc w:val="both"/>
              <w:rPr>
                <w:sz w:val="24"/>
                <w:szCs w:val="24"/>
              </w:rPr>
            </w:pPr>
            <w:r>
              <w:rPr>
                <w:sz w:val="24"/>
                <w:szCs w:val="24"/>
              </w:rPr>
              <w:t xml:space="preserve">S.8.6. Stajlar, teorik eğitim ile bütünleşik olmalı; mesleki etiğe uygun tutum ve davranışları geliştirmelidir. </w:t>
            </w:r>
          </w:p>
        </w:tc>
        <w:tc>
          <w:tcPr>
            <w:tcW w:w="567" w:type="dxa"/>
            <w:tcBorders>
              <w:top w:val="single" w:sz="4" w:space="0" w:color="auto"/>
              <w:left w:val="single" w:sz="4" w:space="0" w:color="auto"/>
              <w:bottom w:val="single" w:sz="4" w:space="0" w:color="auto"/>
              <w:right w:val="single" w:sz="4" w:space="0" w:color="auto"/>
            </w:tcBorders>
          </w:tcPr>
          <w:p w14:paraId="39FA1DFA"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5CCE92"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6D8D35"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CEFFBE"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433625E4" w14:textId="77777777" w:rsidR="0044573B" w:rsidRDefault="0044573B">
            <w:pPr>
              <w:spacing w:after="80" w:line="240" w:lineRule="auto"/>
              <w:jc w:val="center"/>
              <w:rPr>
                <w:rFonts w:ascii="Times New Roman" w:hAnsi="Times New Roman"/>
                <w:b/>
                <w:color w:val="000000"/>
                <w:sz w:val="24"/>
                <w:szCs w:val="24"/>
              </w:rPr>
            </w:pPr>
          </w:p>
        </w:tc>
      </w:tr>
      <w:tr w:rsidR="0044573B" w14:paraId="77DD40D1"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50E8E44F" w14:textId="77777777" w:rsidR="0044573B" w:rsidRDefault="0044573B">
            <w:pPr>
              <w:pStyle w:val="TableParagraph"/>
              <w:ind w:left="596" w:hanging="596"/>
              <w:jc w:val="both"/>
              <w:rPr>
                <w:sz w:val="24"/>
                <w:szCs w:val="24"/>
              </w:rPr>
            </w:pPr>
            <w:r>
              <w:rPr>
                <w:sz w:val="24"/>
                <w:szCs w:val="24"/>
              </w:rPr>
              <w:t>S.8.7. Stajların yapılacağı yerler, fakülte tarafından belirlenen ölçütlere göre seçilmeli ve düzenli aralıklarla gözden geçirilmelidir.</w:t>
            </w:r>
          </w:p>
        </w:tc>
        <w:tc>
          <w:tcPr>
            <w:tcW w:w="567" w:type="dxa"/>
            <w:tcBorders>
              <w:top w:val="single" w:sz="4" w:space="0" w:color="auto"/>
              <w:left w:val="single" w:sz="4" w:space="0" w:color="auto"/>
              <w:bottom w:val="single" w:sz="4" w:space="0" w:color="auto"/>
              <w:right w:val="single" w:sz="4" w:space="0" w:color="auto"/>
            </w:tcBorders>
          </w:tcPr>
          <w:p w14:paraId="118B82E5"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302936A7"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2265A2"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A1BDD6"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49FC873E" w14:textId="77777777" w:rsidR="0044573B" w:rsidRDefault="0044573B">
            <w:pPr>
              <w:spacing w:after="80" w:line="240" w:lineRule="auto"/>
              <w:jc w:val="center"/>
              <w:rPr>
                <w:rFonts w:ascii="Times New Roman" w:hAnsi="Times New Roman"/>
                <w:b/>
                <w:color w:val="000000"/>
                <w:sz w:val="24"/>
                <w:szCs w:val="24"/>
              </w:rPr>
            </w:pPr>
          </w:p>
        </w:tc>
      </w:tr>
      <w:tr w:rsidR="0044573B" w14:paraId="247E4065"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7E0C9652" w14:textId="77777777" w:rsidR="0044573B" w:rsidRDefault="0044573B">
            <w:pPr>
              <w:pStyle w:val="TableParagraph"/>
              <w:ind w:left="596" w:hanging="596"/>
              <w:jc w:val="both"/>
              <w:rPr>
                <w:sz w:val="24"/>
                <w:szCs w:val="24"/>
              </w:rPr>
            </w:pPr>
            <w:r>
              <w:rPr>
                <w:sz w:val="24"/>
                <w:szCs w:val="24"/>
              </w:rPr>
              <w:t>S.8.8. Mezuniyet projelerinin düzenlenme, uygulanma ve değerlendirilmesine ilişkin yönerge bulunmalıdır.</w:t>
            </w:r>
          </w:p>
        </w:tc>
        <w:tc>
          <w:tcPr>
            <w:tcW w:w="567" w:type="dxa"/>
            <w:tcBorders>
              <w:top w:val="single" w:sz="4" w:space="0" w:color="auto"/>
              <w:left w:val="single" w:sz="4" w:space="0" w:color="auto"/>
              <w:bottom w:val="single" w:sz="4" w:space="0" w:color="auto"/>
              <w:right w:val="single" w:sz="4" w:space="0" w:color="auto"/>
            </w:tcBorders>
          </w:tcPr>
          <w:p w14:paraId="43EFC67E"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609EAF9B"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C3B35C"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C4B965"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5E0943E3" w14:textId="77777777" w:rsidR="0044573B" w:rsidRDefault="0044573B">
            <w:pPr>
              <w:spacing w:after="80" w:line="240" w:lineRule="auto"/>
              <w:jc w:val="center"/>
              <w:rPr>
                <w:rFonts w:ascii="Times New Roman" w:hAnsi="Times New Roman"/>
                <w:b/>
                <w:color w:val="000000"/>
                <w:sz w:val="24"/>
                <w:szCs w:val="24"/>
              </w:rPr>
            </w:pPr>
          </w:p>
        </w:tc>
      </w:tr>
      <w:tr w:rsidR="0044573B" w14:paraId="54CD976C"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1A792FDF" w14:textId="77777777" w:rsidR="0044573B" w:rsidRDefault="0044573B">
            <w:pPr>
              <w:pStyle w:val="TableParagraph"/>
              <w:ind w:left="596" w:hanging="596"/>
              <w:jc w:val="both"/>
              <w:rPr>
                <w:sz w:val="24"/>
                <w:szCs w:val="24"/>
              </w:rPr>
            </w:pPr>
            <w:r>
              <w:rPr>
                <w:sz w:val="24"/>
                <w:szCs w:val="24"/>
              </w:rPr>
              <w:t>S.8.9. Mezuniyet projesi, öğrenciyi mesleki alanda yetkinleştirecek nitelikte olmalı ve belli bir konuda bilgi birikimi kazandırmalıdır.</w:t>
            </w:r>
          </w:p>
        </w:tc>
        <w:tc>
          <w:tcPr>
            <w:tcW w:w="567" w:type="dxa"/>
            <w:tcBorders>
              <w:top w:val="single" w:sz="4" w:space="0" w:color="auto"/>
              <w:left w:val="single" w:sz="4" w:space="0" w:color="auto"/>
              <w:bottom w:val="single" w:sz="4" w:space="0" w:color="auto"/>
              <w:right w:val="single" w:sz="4" w:space="0" w:color="auto"/>
            </w:tcBorders>
          </w:tcPr>
          <w:p w14:paraId="362E34EF"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25B19423"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8CB7FE"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7B445F"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48FAB3B9" w14:textId="77777777" w:rsidR="0044573B" w:rsidRDefault="0044573B">
            <w:pPr>
              <w:spacing w:after="80" w:line="240" w:lineRule="auto"/>
              <w:jc w:val="center"/>
              <w:rPr>
                <w:rFonts w:ascii="Times New Roman" w:hAnsi="Times New Roman"/>
                <w:b/>
                <w:color w:val="000000"/>
                <w:sz w:val="24"/>
                <w:szCs w:val="24"/>
              </w:rPr>
            </w:pPr>
          </w:p>
        </w:tc>
      </w:tr>
      <w:tr w:rsidR="0044573B" w14:paraId="03F911AC" w14:textId="77777777" w:rsidTr="0044573B">
        <w:trPr>
          <w:trHeight w:val="428"/>
        </w:trPr>
        <w:tc>
          <w:tcPr>
            <w:tcW w:w="9639" w:type="dxa"/>
            <w:gridSpan w:val="6"/>
            <w:tcBorders>
              <w:top w:val="single" w:sz="4" w:space="0" w:color="auto"/>
              <w:left w:val="single" w:sz="4" w:space="0" w:color="auto"/>
              <w:bottom w:val="single" w:sz="4" w:space="0" w:color="auto"/>
              <w:right w:val="single" w:sz="4" w:space="0" w:color="auto"/>
            </w:tcBorders>
            <w:hideMark/>
          </w:tcPr>
          <w:p w14:paraId="6E36F48E"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4D50E21F"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Stajların bir serbest eczanede, hastanede veya ilaç endüstrisinde bir eczacının denetiminde en az 6 ay zorunlu olarak yapıldığını gösteren yazışmalar, raporlar</w:t>
            </w:r>
          </w:p>
          <w:p w14:paraId="32FFA6E3"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Komisyonun web sitesinde yayınlanmış olması veya ilgili Yönetim Kurulu kararı</w:t>
            </w:r>
          </w:p>
          <w:p w14:paraId="14B23453"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Komisyonda yer alan dış danışmanlar ve seçilme kriterlerine ait belgeler</w:t>
            </w:r>
          </w:p>
          <w:p w14:paraId="138E102C"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Komisyonun çalışmalarına ait toplantı tutanakları</w:t>
            </w:r>
          </w:p>
          <w:p w14:paraId="4C0F2E6B"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Komisyon dışında stajlarla ilgilenmekle görevlendirilmiş öğretim elemanı varsa, listesi</w:t>
            </w:r>
          </w:p>
          <w:p w14:paraId="7D748ED1"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 xml:space="preserve">Varsa yurt dışında staj yapan öğrencilerin listesi </w:t>
            </w:r>
          </w:p>
          <w:p w14:paraId="7B97E0DB"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Stajların yapılacağı yerlerin belirleme kriterleri ve hangi aralıklarla güncellendiğini gösteren belgeler</w:t>
            </w:r>
          </w:p>
          <w:p w14:paraId="0C9A385C"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Fakülte ile öğrencilere staj yaptırılan yerler arasındaki ilişkilerin sürekliliği için yapılan protokoller</w:t>
            </w:r>
          </w:p>
          <w:p w14:paraId="1370CC35"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M</w:t>
            </w:r>
            <w:r>
              <w:rPr>
                <w:rFonts w:ascii="Times New Roman" w:hAnsi="Times New Roman"/>
                <w:b/>
                <w:bCs/>
                <w:i/>
                <w:sz w:val="24"/>
                <w:szCs w:val="24"/>
                <w:lang w:val="tr-TR"/>
              </w:rPr>
              <w:t xml:space="preserve">ezuniyet projesi yönergesi </w:t>
            </w:r>
          </w:p>
          <w:p w14:paraId="6956DC3A"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Öğrencilerin bir akademik danışman denetiminde mezuniyet projesi hazırladığını gösteren listeler</w:t>
            </w:r>
          </w:p>
          <w:p w14:paraId="444B8825"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Hazırlanan mezuniyet projelerinin sunulduğuna dair belgeler</w:t>
            </w:r>
          </w:p>
          <w:p w14:paraId="20B2BC93"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Varsa mezuniyet projelerinden üretilmiş çıktılar (ulusal/uluslararası kongre sunum özeti veya ulusal/uluslararası yayın)</w:t>
            </w:r>
          </w:p>
        </w:tc>
      </w:tr>
    </w:tbl>
    <w:p w14:paraId="0527A4CB" w14:textId="77777777" w:rsidR="0044573B" w:rsidRDefault="0044573B" w:rsidP="0044573B">
      <w:pPr>
        <w:spacing w:after="80" w:line="240" w:lineRule="auto"/>
        <w:rPr>
          <w:rFonts w:ascii="Times New Roman" w:hAnsi="Times New Roman"/>
          <w:b/>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21"/>
        <w:gridCol w:w="567"/>
        <w:gridCol w:w="709"/>
        <w:gridCol w:w="567"/>
        <w:gridCol w:w="567"/>
        <w:gridCol w:w="708"/>
      </w:tblGrid>
      <w:tr w:rsidR="0044573B" w14:paraId="736831D4" w14:textId="77777777" w:rsidTr="0044573B">
        <w:trPr>
          <w:trHeight w:val="775"/>
        </w:trPr>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5CE9A0CA" w14:textId="77777777" w:rsidR="0044573B" w:rsidRDefault="0044573B">
            <w:pPr>
              <w:spacing w:after="80" w:line="240" w:lineRule="auto"/>
              <w:jc w:val="both"/>
              <w:rPr>
                <w:rFonts w:ascii="Times New Roman" w:hAnsi="Times New Roman"/>
                <w:b/>
                <w:sz w:val="24"/>
                <w:szCs w:val="24"/>
              </w:rPr>
            </w:pPr>
            <w:r>
              <w:rPr>
                <w:rFonts w:ascii="Times New Roman" w:hAnsi="Times New Roman"/>
                <w:b/>
                <w:color w:val="000000"/>
                <w:sz w:val="24"/>
                <w:szCs w:val="24"/>
              </w:rPr>
              <w:lastRenderedPageBreak/>
              <w:t xml:space="preserve">Standart 9. </w:t>
            </w:r>
            <w:r>
              <w:rPr>
                <w:rFonts w:ascii="Times New Roman" w:hAnsi="Times New Roman"/>
                <w:b/>
                <w:sz w:val="24"/>
                <w:szCs w:val="24"/>
              </w:rPr>
              <w:t>Öğretim ve Öğrenim Süreçleri</w:t>
            </w:r>
          </w:p>
          <w:p w14:paraId="09CA4332" w14:textId="77777777" w:rsidR="0044573B" w:rsidRDefault="0044573B">
            <w:pPr>
              <w:spacing w:line="264" w:lineRule="auto"/>
              <w:jc w:val="both"/>
              <w:rPr>
                <w:rFonts w:ascii="Times New Roman" w:hAnsi="Times New Roman"/>
                <w:color w:val="000000"/>
                <w:sz w:val="24"/>
                <w:szCs w:val="24"/>
              </w:rPr>
            </w:pPr>
            <w:r>
              <w:rPr>
                <w:rFonts w:ascii="Times New Roman" w:hAnsi="Times New Roman"/>
                <w:sz w:val="24"/>
                <w:szCs w:val="24"/>
              </w:rPr>
              <w:t>Öğrencinin hedeflenen eğitim çıktılarına ulaşması ve mesleki yeterlilikleri kazanması için lisans eğitim program içeriğinin öğretilmesi ve öğrenilmesi sağlanmalıdır.</w:t>
            </w:r>
          </w:p>
        </w:tc>
        <w:tc>
          <w:tcPr>
            <w:tcW w:w="3118" w:type="dxa"/>
            <w:gridSpan w:val="5"/>
            <w:tcBorders>
              <w:top w:val="single" w:sz="4" w:space="0" w:color="auto"/>
              <w:left w:val="single" w:sz="4" w:space="0" w:color="auto"/>
              <w:bottom w:val="single" w:sz="4" w:space="0" w:color="auto"/>
              <w:right w:val="single" w:sz="4" w:space="0" w:color="auto"/>
            </w:tcBorders>
            <w:vAlign w:val="center"/>
            <w:hideMark/>
          </w:tcPr>
          <w:p w14:paraId="2F809887" w14:textId="77777777" w:rsidR="0044573B" w:rsidRDefault="0044573B">
            <w:pPr>
              <w:spacing w:after="80" w:line="240" w:lineRule="auto"/>
              <w:jc w:val="center"/>
              <w:rPr>
                <w:rFonts w:ascii="Times New Roman" w:hAnsi="Times New Roman"/>
                <w:color w:val="000000"/>
                <w:sz w:val="24"/>
                <w:szCs w:val="24"/>
              </w:rPr>
            </w:pPr>
            <w:r>
              <w:rPr>
                <w:rFonts w:ascii="Times New Roman" w:hAnsi="Times New Roman"/>
                <w:b/>
                <w:color w:val="000000"/>
                <w:sz w:val="24"/>
                <w:szCs w:val="24"/>
              </w:rPr>
              <w:t>Değerlendirme Puanı</w:t>
            </w:r>
          </w:p>
        </w:tc>
      </w:tr>
      <w:tr w:rsidR="0044573B" w14:paraId="1A247AFC" w14:textId="77777777" w:rsidTr="0044573B">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C9A75" w14:textId="77777777" w:rsidR="0044573B" w:rsidRDefault="0044573B">
            <w:pPr>
              <w:spacing w:after="0" w:line="240" w:lineRule="auto"/>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8CE71DE"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F312C2"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2396C3"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5B7B19"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8E5A2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0207E134" w14:textId="77777777" w:rsidTr="0044573B">
        <w:trPr>
          <w:trHeight w:val="430"/>
        </w:trPr>
        <w:tc>
          <w:tcPr>
            <w:tcW w:w="6521" w:type="dxa"/>
            <w:tcBorders>
              <w:top w:val="single" w:sz="4" w:space="0" w:color="auto"/>
              <w:left w:val="single" w:sz="4" w:space="0" w:color="auto"/>
              <w:bottom w:val="single" w:sz="4" w:space="0" w:color="auto"/>
              <w:right w:val="single" w:sz="4" w:space="0" w:color="auto"/>
            </w:tcBorders>
            <w:vAlign w:val="center"/>
          </w:tcPr>
          <w:p w14:paraId="048EC49B" w14:textId="77777777" w:rsidR="0044573B" w:rsidRDefault="0044573B">
            <w:pPr>
              <w:spacing w:after="0" w:line="240" w:lineRule="auto"/>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419247B"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99690A"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5F5CE8"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7BF390"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3BDFDC"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3A550D04" w14:textId="77777777" w:rsidTr="0044573B">
        <w:trPr>
          <w:trHeight w:val="430"/>
        </w:trPr>
        <w:tc>
          <w:tcPr>
            <w:tcW w:w="6521" w:type="dxa"/>
            <w:tcBorders>
              <w:top w:val="single" w:sz="4" w:space="0" w:color="auto"/>
              <w:left w:val="single" w:sz="4" w:space="0" w:color="auto"/>
              <w:bottom w:val="single" w:sz="4" w:space="0" w:color="auto"/>
              <w:right w:val="single" w:sz="4" w:space="0" w:color="auto"/>
            </w:tcBorders>
            <w:vAlign w:val="center"/>
          </w:tcPr>
          <w:p w14:paraId="0357390C" w14:textId="77777777" w:rsidR="0044573B" w:rsidRDefault="0044573B">
            <w:pPr>
              <w:spacing w:after="80" w:line="240" w:lineRule="auto"/>
              <w:jc w:val="both"/>
              <w:rPr>
                <w:rFonts w:ascii="Times New Roman" w:hAnsi="Times New Roman"/>
                <w:i/>
                <w:color w:val="000000"/>
                <w:sz w:val="24"/>
                <w:szCs w:val="24"/>
              </w:rPr>
            </w:pPr>
            <w:r>
              <w:rPr>
                <w:rFonts w:ascii="Times New Roman" w:hAnsi="Times New Roman"/>
                <w:b/>
                <w:color w:val="000000"/>
                <w:sz w:val="24"/>
                <w:szCs w:val="24"/>
              </w:rPr>
              <w:t xml:space="preserve">Açıklama: </w:t>
            </w:r>
            <w:r>
              <w:rPr>
                <w:rFonts w:ascii="Times New Roman" w:hAnsi="Times New Roman"/>
                <w:i/>
                <w:color w:val="000000"/>
                <w:sz w:val="24"/>
                <w:szCs w:val="24"/>
              </w:rPr>
              <w:t>ÖDRE üyesinin standartla ilgili açıklaması</w:t>
            </w:r>
          </w:p>
          <w:p w14:paraId="44343AD5" w14:textId="77777777" w:rsidR="0044573B" w:rsidRDefault="0044573B">
            <w:pPr>
              <w:spacing w:after="80" w:line="240" w:lineRule="auto"/>
              <w:jc w:val="both"/>
              <w:rPr>
                <w:rFonts w:ascii="Times New Roman" w:hAnsi="Times New Roman"/>
                <w:b/>
                <w:i/>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C1D410" w14:textId="77777777" w:rsidR="0044573B" w:rsidRDefault="0044573B">
            <w:pPr>
              <w:spacing w:after="80" w:line="240" w:lineRule="auto"/>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F13A71"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15B9F3F"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F91571"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58B88862" w14:textId="77777777" w:rsidR="0044573B" w:rsidRDefault="0044573B">
            <w:pPr>
              <w:spacing w:after="80" w:line="240" w:lineRule="auto"/>
              <w:jc w:val="center"/>
              <w:rPr>
                <w:rFonts w:ascii="Times New Roman" w:hAnsi="Times New Roman"/>
                <w:b/>
                <w:color w:val="000000"/>
                <w:sz w:val="24"/>
                <w:szCs w:val="24"/>
              </w:rPr>
            </w:pPr>
          </w:p>
        </w:tc>
      </w:tr>
    </w:tbl>
    <w:p w14:paraId="6BE11E21" w14:textId="77777777" w:rsidR="0044573B" w:rsidRDefault="0044573B" w:rsidP="0044573B">
      <w:pPr>
        <w:spacing w:after="80" w:line="240" w:lineRule="auto"/>
        <w:jc w:val="both"/>
        <w:rPr>
          <w:rFonts w:ascii="Times New Roman" w:hAnsi="Times New Roman"/>
          <w:b/>
          <w:i/>
          <w:sz w:val="20"/>
          <w:szCs w:val="20"/>
        </w:rPr>
      </w:pPr>
    </w:p>
    <w:p w14:paraId="364DC35D" w14:textId="77777777" w:rsidR="0044573B" w:rsidRDefault="0044573B" w:rsidP="0044573B">
      <w:pPr>
        <w:spacing w:after="80" w:line="240" w:lineRule="auto"/>
        <w:jc w:val="both"/>
        <w:rPr>
          <w:b/>
          <w:i/>
        </w:rPr>
      </w:pPr>
      <w:r>
        <w:rPr>
          <w:b/>
          <w:i/>
          <w:highlight w:val="yellow"/>
        </w:rPr>
        <w:t>PUAN: TOPLAM 4-6 PUAN:1; TOPLAM 7-10: 2; TOPLAM 11-14: 3; TOPLAM 15-18: 4; TOPLAM 19-20: 5</w:t>
      </w:r>
    </w:p>
    <w:p w14:paraId="604C8580" w14:textId="77777777" w:rsidR="0044573B" w:rsidRDefault="0044573B" w:rsidP="0044573B">
      <w:pPr>
        <w:spacing w:after="80" w:line="240" w:lineRule="auto"/>
        <w:rPr>
          <w:rFonts w:ascii="Times New Roman" w:hAnsi="Times New Roman"/>
          <w:b/>
          <w:color w:val="000000"/>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26"/>
        <w:gridCol w:w="568"/>
        <w:gridCol w:w="709"/>
        <w:gridCol w:w="567"/>
        <w:gridCol w:w="567"/>
        <w:gridCol w:w="708"/>
      </w:tblGrid>
      <w:tr w:rsidR="0044573B" w14:paraId="38410BBD"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72AA5A9C" w14:textId="77777777" w:rsidR="0044573B" w:rsidRDefault="0044573B">
            <w:pPr>
              <w:spacing w:after="80" w:line="240" w:lineRule="auto"/>
              <w:jc w:val="both"/>
              <w:rPr>
                <w:rFonts w:ascii="Times New Roman" w:hAnsi="Times New Roman"/>
                <w:sz w:val="24"/>
                <w:szCs w:val="24"/>
              </w:rPr>
            </w:pPr>
            <w:r>
              <w:rPr>
                <w:rFonts w:ascii="Times New Roman" w:hAnsi="Times New Roman"/>
                <w:b/>
                <w:color w:val="000000"/>
                <w:sz w:val="24"/>
                <w:szCs w:val="24"/>
              </w:rPr>
              <w:t>Standart 9</w:t>
            </w:r>
          </w:p>
        </w:tc>
        <w:tc>
          <w:tcPr>
            <w:tcW w:w="567" w:type="dxa"/>
            <w:tcBorders>
              <w:top w:val="single" w:sz="4" w:space="0" w:color="auto"/>
              <w:left w:val="single" w:sz="4" w:space="0" w:color="auto"/>
              <w:bottom w:val="single" w:sz="4" w:space="0" w:color="auto"/>
              <w:right w:val="single" w:sz="4" w:space="0" w:color="auto"/>
            </w:tcBorders>
            <w:hideMark/>
          </w:tcPr>
          <w:p w14:paraId="0C630E15" w14:textId="77777777" w:rsidR="0044573B" w:rsidRDefault="0044573B">
            <w:pPr>
              <w:spacing w:after="80" w:line="240" w:lineRule="auto"/>
              <w:rPr>
                <w:rFonts w:ascii="Times New Roman" w:hAnsi="Times New Roman"/>
                <w:b/>
                <w:color w:val="000000"/>
                <w:sz w:val="24"/>
                <w:szCs w:val="24"/>
              </w:rPr>
            </w:pPr>
            <w:r>
              <w:rPr>
                <w:rFonts w:ascii="Times New Roman" w:hAnsi="Times New Roman"/>
                <w:b/>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4F1FF566"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816259F"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4ADF6E4"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40E55029"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4A5F61E7"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tcPr>
          <w:p w14:paraId="326C1925" w14:textId="77777777" w:rsidR="0044573B" w:rsidRDefault="0044573B">
            <w:pPr>
              <w:spacing w:after="80" w:line="240" w:lineRule="auto"/>
              <w:jc w:val="both"/>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80D5EDB"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33FCDD2A"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06BD536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283634CC"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08" w:type="dxa"/>
            <w:tcBorders>
              <w:top w:val="single" w:sz="4" w:space="0" w:color="auto"/>
              <w:left w:val="single" w:sz="4" w:space="0" w:color="auto"/>
              <w:bottom w:val="single" w:sz="4" w:space="0" w:color="auto"/>
              <w:right w:val="single" w:sz="4" w:space="0" w:color="auto"/>
            </w:tcBorders>
            <w:hideMark/>
          </w:tcPr>
          <w:p w14:paraId="4294326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2A47680E"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483BC0BF" w14:textId="77777777" w:rsidR="0044573B" w:rsidRDefault="0044573B">
            <w:pPr>
              <w:spacing w:after="80" w:line="240" w:lineRule="auto"/>
              <w:ind w:left="596" w:hanging="567"/>
              <w:jc w:val="both"/>
              <w:rPr>
                <w:rFonts w:ascii="Times New Roman" w:hAnsi="Times New Roman"/>
                <w:sz w:val="24"/>
                <w:szCs w:val="24"/>
              </w:rPr>
            </w:pPr>
            <w:r>
              <w:rPr>
                <w:rFonts w:ascii="Times New Roman" w:hAnsi="Times New Roman"/>
                <w:color w:val="000000"/>
                <w:sz w:val="24"/>
                <w:szCs w:val="24"/>
              </w:rPr>
              <w:t xml:space="preserve">S.9.1. </w:t>
            </w:r>
            <w:r>
              <w:rPr>
                <w:rFonts w:ascii="Times New Roman" w:hAnsi="Times New Roman"/>
                <w:sz w:val="24"/>
                <w:szCs w:val="24"/>
              </w:rPr>
              <w:t>Lisans eğitim programının öngördüğü biçimde uygulanmasını</w:t>
            </w:r>
            <w:r>
              <w:rPr>
                <w:rFonts w:ascii="Times New Roman" w:hAnsi="Times New Roman"/>
                <w:spacing w:val="55"/>
                <w:sz w:val="24"/>
                <w:szCs w:val="24"/>
              </w:rPr>
              <w:t xml:space="preserve"> </w:t>
            </w:r>
            <w:r>
              <w:rPr>
                <w:rFonts w:ascii="Times New Roman" w:hAnsi="Times New Roman"/>
                <w:sz w:val="24"/>
                <w:szCs w:val="24"/>
              </w:rPr>
              <w:t>güvence altına alacak ve sürekli gelişimini sağlayacak bir yönetim sistemi bulunmalıdır.</w:t>
            </w:r>
          </w:p>
        </w:tc>
        <w:tc>
          <w:tcPr>
            <w:tcW w:w="567" w:type="dxa"/>
            <w:tcBorders>
              <w:top w:val="single" w:sz="4" w:space="0" w:color="auto"/>
              <w:left w:val="single" w:sz="4" w:space="0" w:color="auto"/>
              <w:bottom w:val="single" w:sz="4" w:space="0" w:color="auto"/>
              <w:right w:val="single" w:sz="4" w:space="0" w:color="auto"/>
            </w:tcBorders>
          </w:tcPr>
          <w:p w14:paraId="375E3375"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E8E1B4"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82773D6"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C938A1E"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732695A2" w14:textId="77777777" w:rsidR="0044573B" w:rsidRDefault="0044573B">
            <w:pPr>
              <w:spacing w:after="80" w:line="240" w:lineRule="auto"/>
              <w:jc w:val="center"/>
              <w:rPr>
                <w:rFonts w:ascii="Times New Roman" w:hAnsi="Times New Roman"/>
                <w:b/>
                <w:color w:val="000000"/>
                <w:sz w:val="24"/>
                <w:szCs w:val="24"/>
              </w:rPr>
            </w:pPr>
          </w:p>
        </w:tc>
      </w:tr>
      <w:tr w:rsidR="0044573B" w14:paraId="1AFCC8B6"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106FB2D6" w14:textId="77777777" w:rsidR="0044573B" w:rsidRDefault="0044573B">
            <w:pPr>
              <w:spacing w:after="80" w:line="240" w:lineRule="auto"/>
              <w:ind w:left="596" w:hanging="567"/>
              <w:jc w:val="both"/>
              <w:rPr>
                <w:rFonts w:ascii="Times New Roman" w:hAnsi="Times New Roman"/>
                <w:color w:val="000000"/>
                <w:sz w:val="24"/>
                <w:szCs w:val="24"/>
              </w:rPr>
            </w:pPr>
            <w:r>
              <w:rPr>
                <w:rFonts w:ascii="Times New Roman" w:hAnsi="Times New Roman"/>
                <w:color w:val="000000"/>
                <w:sz w:val="24"/>
                <w:szCs w:val="24"/>
              </w:rPr>
              <w:t xml:space="preserve">S.9.2. </w:t>
            </w:r>
            <w:r>
              <w:rPr>
                <w:rFonts w:ascii="Times New Roman" w:hAnsi="Times New Roman"/>
                <w:sz w:val="24"/>
                <w:szCs w:val="24"/>
              </w:rPr>
              <w:t>Öğrencinin bağımlı öğrenmeden bağımsız öğrenmeye geçebildiği gösterilmelidir.</w:t>
            </w:r>
          </w:p>
        </w:tc>
        <w:tc>
          <w:tcPr>
            <w:tcW w:w="567" w:type="dxa"/>
            <w:tcBorders>
              <w:top w:val="single" w:sz="4" w:space="0" w:color="auto"/>
              <w:left w:val="single" w:sz="4" w:space="0" w:color="auto"/>
              <w:bottom w:val="single" w:sz="4" w:space="0" w:color="auto"/>
              <w:right w:val="single" w:sz="4" w:space="0" w:color="auto"/>
            </w:tcBorders>
          </w:tcPr>
          <w:p w14:paraId="282C75BD"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4CAD9DC4"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8A3455"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066956"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5103D485" w14:textId="77777777" w:rsidR="0044573B" w:rsidRDefault="0044573B">
            <w:pPr>
              <w:spacing w:after="80" w:line="240" w:lineRule="auto"/>
              <w:jc w:val="center"/>
              <w:rPr>
                <w:rFonts w:ascii="Times New Roman" w:hAnsi="Times New Roman"/>
                <w:b/>
                <w:color w:val="000000"/>
                <w:sz w:val="24"/>
                <w:szCs w:val="24"/>
              </w:rPr>
            </w:pPr>
          </w:p>
        </w:tc>
      </w:tr>
      <w:tr w:rsidR="0044573B" w14:paraId="1CC959CC"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6EACB226" w14:textId="77777777" w:rsidR="0044573B" w:rsidRDefault="0044573B">
            <w:pPr>
              <w:pStyle w:val="TableParagraph"/>
              <w:tabs>
                <w:tab w:val="left" w:pos="1793"/>
                <w:tab w:val="left" w:pos="3256"/>
                <w:tab w:val="left" w:pos="4443"/>
                <w:tab w:val="left" w:pos="4966"/>
                <w:tab w:val="left" w:pos="6189"/>
                <w:tab w:val="left" w:pos="7160"/>
              </w:tabs>
              <w:spacing w:line="288" w:lineRule="auto"/>
              <w:ind w:left="596" w:right="198" w:hanging="567"/>
              <w:jc w:val="both"/>
              <w:rPr>
                <w:sz w:val="24"/>
                <w:szCs w:val="24"/>
              </w:rPr>
            </w:pPr>
            <w:r>
              <w:rPr>
                <w:sz w:val="24"/>
                <w:szCs w:val="24"/>
              </w:rPr>
              <w:t xml:space="preserve">S.9.3. Eğitim programı, özel ilgi alanları ve amaçlar doğrultusunda eğitim programının bütünlüğü, kapsamı ve çekirdek eğitim </w:t>
            </w:r>
            <w:r>
              <w:rPr>
                <w:spacing w:val="-1"/>
                <w:sz w:val="24"/>
                <w:szCs w:val="24"/>
              </w:rPr>
              <w:t>programı</w:t>
            </w:r>
            <w:r>
              <w:rPr>
                <w:sz w:val="24"/>
                <w:szCs w:val="24"/>
              </w:rPr>
              <w:t xml:space="preserve"> korunarak öğrencilere ders seçme fırsatı vermelidir.</w:t>
            </w:r>
          </w:p>
        </w:tc>
        <w:tc>
          <w:tcPr>
            <w:tcW w:w="567" w:type="dxa"/>
            <w:tcBorders>
              <w:top w:val="single" w:sz="4" w:space="0" w:color="auto"/>
              <w:left w:val="single" w:sz="4" w:space="0" w:color="auto"/>
              <w:bottom w:val="single" w:sz="4" w:space="0" w:color="auto"/>
              <w:right w:val="single" w:sz="4" w:space="0" w:color="auto"/>
            </w:tcBorders>
          </w:tcPr>
          <w:p w14:paraId="723B594F"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DE0F20"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F74054"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66B9A1A"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7903AB23" w14:textId="77777777" w:rsidR="0044573B" w:rsidRDefault="0044573B">
            <w:pPr>
              <w:spacing w:after="80" w:line="240" w:lineRule="auto"/>
              <w:jc w:val="center"/>
              <w:rPr>
                <w:rFonts w:ascii="Times New Roman" w:hAnsi="Times New Roman"/>
                <w:b/>
                <w:color w:val="000000"/>
                <w:sz w:val="24"/>
                <w:szCs w:val="24"/>
              </w:rPr>
            </w:pPr>
          </w:p>
        </w:tc>
      </w:tr>
      <w:tr w:rsidR="0044573B" w14:paraId="3C63A24E"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7386B927" w14:textId="77777777" w:rsidR="0044573B" w:rsidRDefault="0044573B">
            <w:pPr>
              <w:pStyle w:val="GvdeMetni"/>
              <w:spacing w:before="79" w:line="288" w:lineRule="auto"/>
              <w:ind w:left="596" w:right="353" w:hanging="567"/>
              <w:jc w:val="both"/>
              <w:rPr>
                <w:sz w:val="24"/>
                <w:szCs w:val="24"/>
              </w:rPr>
            </w:pPr>
            <w:r>
              <w:rPr>
                <w:sz w:val="24"/>
                <w:szCs w:val="24"/>
              </w:rPr>
              <w:t>S.9.4. Öğrenciler, lisans eğitim programına devam ettikleri sürece mesleki deontoloji konusunda yetkinlik kazandırılmalı ve bu kuralların ihlali durumunda karşılaşabilecekleri hukuki durumlar ve sonuçlar hakkında farkındalık sağlanmalıdır.</w:t>
            </w:r>
          </w:p>
        </w:tc>
        <w:tc>
          <w:tcPr>
            <w:tcW w:w="567" w:type="dxa"/>
            <w:tcBorders>
              <w:top w:val="single" w:sz="4" w:space="0" w:color="auto"/>
              <w:left w:val="single" w:sz="4" w:space="0" w:color="auto"/>
              <w:bottom w:val="single" w:sz="4" w:space="0" w:color="auto"/>
              <w:right w:val="single" w:sz="4" w:space="0" w:color="auto"/>
            </w:tcBorders>
          </w:tcPr>
          <w:p w14:paraId="127A0967"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6EC76E2F"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3DB02FF"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0EEFA4"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3C0C3BEC" w14:textId="77777777" w:rsidR="0044573B" w:rsidRDefault="0044573B">
            <w:pPr>
              <w:spacing w:after="80" w:line="240" w:lineRule="auto"/>
              <w:jc w:val="center"/>
              <w:rPr>
                <w:rFonts w:ascii="Times New Roman" w:hAnsi="Times New Roman"/>
                <w:b/>
                <w:color w:val="000000"/>
                <w:sz w:val="24"/>
                <w:szCs w:val="24"/>
              </w:rPr>
            </w:pPr>
          </w:p>
        </w:tc>
      </w:tr>
      <w:tr w:rsidR="0044573B" w14:paraId="2FD8C3CB" w14:textId="77777777" w:rsidTr="0044573B">
        <w:trPr>
          <w:trHeight w:val="428"/>
        </w:trPr>
        <w:tc>
          <w:tcPr>
            <w:tcW w:w="9639" w:type="dxa"/>
            <w:gridSpan w:val="6"/>
            <w:tcBorders>
              <w:top w:val="single" w:sz="4" w:space="0" w:color="auto"/>
              <w:left w:val="single" w:sz="4" w:space="0" w:color="auto"/>
              <w:bottom w:val="single" w:sz="4" w:space="0" w:color="auto"/>
              <w:right w:val="single" w:sz="4" w:space="0" w:color="auto"/>
            </w:tcBorders>
            <w:hideMark/>
          </w:tcPr>
          <w:p w14:paraId="55564E72"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6B0C4986"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Yönetmelik ve yönergeler</w:t>
            </w:r>
          </w:p>
          <w:p w14:paraId="516D78EA" w14:textId="77777777" w:rsidR="0044573B" w:rsidRDefault="0044573B">
            <w:pPr>
              <w:pStyle w:val="ListeParagraf"/>
              <w:numPr>
                <w:ilvl w:val="0"/>
                <w:numId w:val="6"/>
              </w:numPr>
              <w:spacing w:line="240" w:lineRule="auto"/>
              <w:rPr>
                <w:rFonts w:ascii="Times New Roman" w:hAnsi="Times New Roman"/>
                <w:b/>
                <w:i/>
                <w:sz w:val="24"/>
                <w:szCs w:val="24"/>
                <w:lang w:val="tr-TR"/>
              </w:rPr>
            </w:pPr>
            <w:r>
              <w:rPr>
                <w:rFonts w:ascii="Times New Roman" w:hAnsi="Times New Roman"/>
                <w:b/>
                <w:i/>
                <w:sz w:val="24"/>
                <w:szCs w:val="24"/>
                <w:lang w:val="tr-TR"/>
              </w:rPr>
              <w:t>Komisyon çalışmaları, uygulanan anketlerin sonuçları, mezunların uzmanlık sınavındaki başarısı vb. doğrultusunda programda yapılan düzenlemelerin belgeleri</w:t>
            </w:r>
          </w:p>
          <w:p w14:paraId="6FC47DC0"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Öğrenciler tarafından hazırlanan ödevler, projeler, sunumlar vb.</w:t>
            </w:r>
          </w:p>
          <w:p w14:paraId="6019194C"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Seçmeli derslerin listesi</w:t>
            </w:r>
          </w:p>
          <w:p w14:paraId="3DEC5DD7"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rPr>
              <w:t>Dersler dışındaki seminerler, konferanslar vb.</w:t>
            </w:r>
          </w:p>
        </w:tc>
      </w:tr>
    </w:tbl>
    <w:p w14:paraId="29DC0F8D" w14:textId="77777777" w:rsidR="0044573B" w:rsidRDefault="0044573B" w:rsidP="0044573B">
      <w:pPr>
        <w:spacing w:after="80" w:line="240" w:lineRule="auto"/>
        <w:rPr>
          <w:rFonts w:ascii="Times New Roman" w:hAnsi="Times New Roman"/>
          <w:b/>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21"/>
        <w:gridCol w:w="709"/>
        <w:gridCol w:w="567"/>
        <w:gridCol w:w="567"/>
        <w:gridCol w:w="567"/>
        <w:gridCol w:w="708"/>
      </w:tblGrid>
      <w:tr w:rsidR="0044573B" w14:paraId="48F87CD4" w14:textId="77777777" w:rsidTr="0044573B">
        <w:trPr>
          <w:trHeight w:val="621"/>
        </w:trPr>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7A4D4EAA" w14:textId="77777777" w:rsidR="0044573B" w:rsidRDefault="0044573B">
            <w:pPr>
              <w:spacing w:after="80" w:line="240" w:lineRule="auto"/>
              <w:rPr>
                <w:rFonts w:ascii="Times New Roman" w:hAnsi="Times New Roman"/>
                <w:b/>
                <w:color w:val="000000"/>
                <w:sz w:val="24"/>
                <w:szCs w:val="24"/>
              </w:rPr>
            </w:pPr>
            <w:r>
              <w:rPr>
                <w:rFonts w:ascii="Times New Roman" w:hAnsi="Times New Roman"/>
                <w:b/>
                <w:color w:val="000000"/>
                <w:sz w:val="24"/>
                <w:szCs w:val="24"/>
              </w:rPr>
              <w:t xml:space="preserve">Standart 10. </w:t>
            </w:r>
            <w:r>
              <w:rPr>
                <w:rFonts w:ascii="Times New Roman" w:hAnsi="Times New Roman"/>
                <w:b/>
                <w:color w:val="000000"/>
                <w:sz w:val="24"/>
                <w:szCs w:val="24"/>
              </w:rPr>
              <w:tab/>
            </w:r>
            <w:r>
              <w:rPr>
                <w:rFonts w:ascii="Times New Roman" w:hAnsi="Times New Roman"/>
                <w:b/>
                <w:sz w:val="24"/>
                <w:szCs w:val="24"/>
              </w:rPr>
              <w:t>Öğrenme Durumunun Değerlendirilmesi</w:t>
            </w:r>
          </w:p>
          <w:p w14:paraId="02CFC3AD" w14:textId="77777777" w:rsidR="0044573B" w:rsidRDefault="0044573B">
            <w:pPr>
              <w:pStyle w:val="GvdeMetni"/>
              <w:tabs>
                <w:tab w:val="left" w:pos="1922"/>
                <w:tab w:val="left" w:pos="3114"/>
                <w:tab w:val="left" w:pos="4197"/>
                <w:tab w:val="left" w:pos="5326"/>
                <w:tab w:val="left" w:pos="5806"/>
                <w:tab w:val="left" w:pos="7074"/>
                <w:tab w:val="left" w:pos="9201"/>
              </w:tabs>
              <w:spacing w:line="288" w:lineRule="auto"/>
              <w:ind w:left="29" w:right="322"/>
              <w:jc w:val="both"/>
              <w:rPr>
                <w:sz w:val="24"/>
                <w:szCs w:val="24"/>
              </w:rPr>
            </w:pPr>
            <w:r>
              <w:rPr>
                <w:sz w:val="24"/>
                <w:szCs w:val="24"/>
              </w:rPr>
              <w:t xml:space="preserve">Öğrencinin öğrenme durumu </w:t>
            </w:r>
            <w:proofErr w:type="spellStart"/>
            <w:r>
              <w:rPr>
                <w:sz w:val="24"/>
                <w:szCs w:val="24"/>
              </w:rPr>
              <w:t>formatif</w:t>
            </w:r>
            <w:proofErr w:type="spellEnd"/>
            <w:r>
              <w:rPr>
                <w:sz w:val="24"/>
                <w:szCs w:val="24"/>
              </w:rPr>
              <w:t xml:space="preserve"> ve </w:t>
            </w:r>
            <w:proofErr w:type="spellStart"/>
            <w:r>
              <w:rPr>
                <w:sz w:val="24"/>
                <w:szCs w:val="24"/>
              </w:rPr>
              <w:t>summatif</w:t>
            </w:r>
            <w:proofErr w:type="spellEnd"/>
            <w:r>
              <w:rPr>
                <w:sz w:val="24"/>
                <w:szCs w:val="24"/>
              </w:rPr>
              <w:t xml:space="preserve"> değerlendirmeler ile sistematik ve ardışık biçimde</w:t>
            </w:r>
            <w:r>
              <w:rPr>
                <w:spacing w:val="-4"/>
                <w:sz w:val="24"/>
                <w:szCs w:val="24"/>
              </w:rPr>
              <w:t xml:space="preserve"> </w:t>
            </w:r>
            <w:r>
              <w:rPr>
                <w:sz w:val="24"/>
                <w:szCs w:val="24"/>
              </w:rPr>
              <w:t>yapılmalıdır.</w:t>
            </w:r>
          </w:p>
        </w:tc>
        <w:tc>
          <w:tcPr>
            <w:tcW w:w="3118" w:type="dxa"/>
            <w:gridSpan w:val="5"/>
            <w:tcBorders>
              <w:top w:val="single" w:sz="4" w:space="0" w:color="auto"/>
              <w:left w:val="single" w:sz="4" w:space="0" w:color="auto"/>
              <w:bottom w:val="single" w:sz="4" w:space="0" w:color="auto"/>
              <w:right w:val="single" w:sz="4" w:space="0" w:color="auto"/>
            </w:tcBorders>
            <w:vAlign w:val="center"/>
            <w:hideMark/>
          </w:tcPr>
          <w:p w14:paraId="77927752" w14:textId="77777777" w:rsidR="0044573B" w:rsidRDefault="0044573B">
            <w:pPr>
              <w:spacing w:after="80" w:line="240" w:lineRule="auto"/>
              <w:jc w:val="center"/>
              <w:rPr>
                <w:rFonts w:ascii="Times New Roman" w:hAnsi="Times New Roman"/>
                <w:color w:val="000000"/>
                <w:sz w:val="24"/>
                <w:szCs w:val="24"/>
              </w:rPr>
            </w:pPr>
            <w:r>
              <w:rPr>
                <w:rFonts w:ascii="Times New Roman" w:hAnsi="Times New Roman"/>
                <w:b/>
                <w:color w:val="000000"/>
                <w:sz w:val="24"/>
                <w:szCs w:val="24"/>
              </w:rPr>
              <w:t>Değerlendirme Puanı</w:t>
            </w:r>
          </w:p>
        </w:tc>
      </w:tr>
      <w:tr w:rsidR="0044573B" w14:paraId="53A80732" w14:textId="77777777" w:rsidTr="0044573B">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99B1E" w14:textId="77777777" w:rsidR="0044573B" w:rsidRDefault="0044573B">
            <w:pPr>
              <w:spacing w:after="0" w:line="240" w:lineRule="auto"/>
              <w:rPr>
                <w:rFonts w:ascii="Times New Roman" w:eastAsia="Times New Roman" w:hAnsi="Times New Roman"/>
                <w:sz w:val="24"/>
                <w:szCs w:val="24"/>
                <w:lang w:eastAsia="tr-TR" w:bidi="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A20C063"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184C9"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CFDF4C"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3D00"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4F1365"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2EB5160E" w14:textId="77777777" w:rsidTr="0044573B">
        <w:trPr>
          <w:trHeight w:val="430"/>
        </w:trPr>
        <w:tc>
          <w:tcPr>
            <w:tcW w:w="6521" w:type="dxa"/>
            <w:tcBorders>
              <w:top w:val="single" w:sz="4" w:space="0" w:color="auto"/>
              <w:left w:val="single" w:sz="4" w:space="0" w:color="auto"/>
              <w:bottom w:val="single" w:sz="4" w:space="0" w:color="auto"/>
              <w:right w:val="single" w:sz="4" w:space="0" w:color="auto"/>
            </w:tcBorders>
            <w:vAlign w:val="center"/>
          </w:tcPr>
          <w:p w14:paraId="7028EC97" w14:textId="77777777" w:rsidR="0044573B" w:rsidRDefault="0044573B">
            <w:pPr>
              <w:spacing w:after="0" w:line="240" w:lineRule="auto"/>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D095E7B"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A77D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534C64"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A66C66"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995740"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5016D762" w14:textId="77777777" w:rsidTr="0044573B">
        <w:trPr>
          <w:trHeight w:val="430"/>
        </w:trPr>
        <w:tc>
          <w:tcPr>
            <w:tcW w:w="6521" w:type="dxa"/>
            <w:tcBorders>
              <w:top w:val="single" w:sz="4" w:space="0" w:color="auto"/>
              <w:left w:val="single" w:sz="4" w:space="0" w:color="auto"/>
              <w:bottom w:val="single" w:sz="4" w:space="0" w:color="auto"/>
              <w:right w:val="single" w:sz="4" w:space="0" w:color="auto"/>
            </w:tcBorders>
            <w:vAlign w:val="center"/>
          </w:tcPr>
          <w:p w14:paraId="741BEED3" w14:textId="77777777" w:rsidR="0044573B" w:rsidRDefault="0044573B">
            <w:pPr>
              <w:spacing w:after="80" w:line="240" w:lineRule="auto"/>
              <w:jc w:val="both"/>
              <w:rPr>
                <w:rFonts w:ascii="Times New Roman" w:hAnsi="Times New Roman"/>
                <w:i/>
                <w:color w:val="000000"/>
                <w:sz w:val="24"/>
                <w:szCs w:val="24"/>
              </w:rPr>
            </w:pPr>
            <w:r>
              <w:rPr>
                <w:rFonts w:ascii="Times New Roman" w:hAnsi="Times New Roman"/>
                <w:b/>
                <w:color w:val="000000"/>
                <w:sz w:val="24"/>
                <w:szCs w:val="24"/>
              </w:rPr>
              <w:lastRenderedPageBreak/>
              <w:t xml:space="preserve">Açıklama: </w:t>
            </w:r>
            <w:r>
              <w:rPr>
                <w:rFonts w:ascii="Times New Roman" w:hAnsi="Times New Roman"/>
                <w:i/>
                <w:color w:val="000000"/>
                <w:sz w:val="24"/>
                <w:szCs w:val="24"/>
              </w:rPr>
              <w:t>ÖDRE üyesinin standartla ilgili açıklaması</w:t>
            </w:r>
          </w:p>
          <w:p w14:paraId="6EA60963" w14:textId="77777777" w:rsidR="0044573B" w:rsidRDefault="0044573B">
            <w:pPr>
              <w:spacing w:after="80" w:line="240" w:lineRule="auto"/>
              <w:jc w:val="both"/>
              <w:rPr>
                <w:rFonts w:ascii="Times New Roman" w:hAnsi="Times New Roman"/>
                <w:b/>
                <w:i/>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C31B2A"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1F6125E"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2B8095"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F0A533"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45FE83E6" w14:textId="77777777" w:rsidR="0044573B" w:rsidRDefault="0044573B">
            <w:pPr>
              <w:spacing w:after="80" w:line="240" w:lineRule="auto"/>
              <w:jc w:val="center"/>
              <w:rPr>
                <w:rFonts w:ascii="Times New Roman" w:hAnsi="Times New Roman"/>
                <w:b/>
                <w:color w:val="000000"/>
                <w:sz w:val="24"/>
                <w:szCs w:val="24"/>
              </w:rPr>
            </w:pPr>
          </w:p>
        </w:tc>
      </w:tr>
    </w:tbl>
    <w:p w14:paraId="1751B9B9" w14:textId="77777777" w:rsidR="0044573B" w:rsidRDefault="0044573B" w:rsidP="0044573B">
      <w:pPr>
        <w:spacing w:after="80" w:line="240" w:lineRule="auto"/>
        <w:jc w:val="both"/>
        <w:rPr>
          <w:rFonts w:ascii="Times New Roman" w:hAnsi="Times New Roman"/>
          <w:b/>
          <w:i/>
          <w:sz w:val="20"/>
          <w:szCs w:val="20"/>
        </w:rPr>
      </w:pPr>
    </w:p>
    <w:p w14:paraId="354EAFFF" w14:textId="77777777" w:rsidR="0044573B" w:rsidRDefault="0044573B" w:rsidP="0044573B">
      <w:pPr>
        <w:spacing w:after="80" w:line="240" w:lineRule="auto"/>
        <w:jc w:val="both"/>
        <w:rPr>
          <w:b/>
          <w:i/>
        </w:rPr>
      </w:pPr>
      <w:r>
        <w:rPr>
          <w:b/>
          <w:i/>
          <w:highlight w:val="yellow"/>
        </w:rPr>
        <w:t>PUAN: TOPLAM 4-6 PUAN:1; TOPLAM 7-10: 2; TOPLAM 11-14: 3; TOPLAM 15-18: 4; TOPLAM 19-20: 5</w:t>
      </w:r>
    </w:p>
    <w:p w14:paraId="26C28F8C" w14:textId="77777777" w:rsidR="0044573B" w:rsidRDefault="0044573B" w:rsidP="0044573B">
      <w:pPr>
        <w:spacing w:after="80" w:line="240" w:lineRule="auto"/>
        <w:jc w:val="both"/>
        <w:rPr>
          <w:rFonts w:ascii="Times New Roman" w:hAnsi="Times New Roman"/>
          <w:b/>
          <w:i/>
          <w:color w:val="000000"/>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26"/>
        <w:gridCol w:w="568"/>
        <w:gridCol w:w="709"/>
        <w:gridCol w:w="567"/>
        <w:gridCol w:w="567"/>
        <w:gridCol w:w="708"/>
      </w:tblGrid>
      <w:tr w:rsidR="0044573B" w14:paraId="61108EDE"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1109B365" w14:textId="77777777" w:rsidR="0044573B" w:rsidRDefault="0044573B">
            <w:pPr>
              <w:spacing w:after="80" w:line="240" w:lineRule="auto"/>
              <w:jc w:val="both"/>
              <w:rPr>
                <w:rFonts w:ascii="Times New Roman" w:hAnsi="Times New Roman"/>
                <w:b/>
                <w:color w:val="000000"/>
                <w:sz w:val="24"/>
                <w:szCs w:val="24"/>
              </w:rPr>
            </w:pPr>
            <w:r>
              <w:rPr>
                <w:rFonts w:ascii="Times New Roman" w:hAnsi="Times New Roman"/>
                <w:b/>
                <w:color w:val="000000"/>
                <w:sz w:val="24"/>
                <w:szCs w:val="24"/>
              </w:rPr>
              <w:t>Standart 10</w:t>
            </w:r>
          </w:p>
        </w:tc>
        <w:tc>
          <w:tcPr>
            <w:tcW w:w="567" w:type="dxa"/>
            <w:tcBorders>
              <w:top w:val="single" w:sz="4" w:space="0" w:color="auto"/>
              <w:left w:val="single" w:sz="4" w:space="0" w:color="auto"/>
              <w:bottom w:val="single" w:sz="4" w:space="0" w:color="auto"/>
              <w:right w:val="single" w:sz="4" w:space="0" w:color="auto"/>
            </w:tcBorders>
            <w:hideMark/>
          </w:tcPr>
          <w:p w14:paraId="3C33F2BF" w14:textId="77777777" w:rsidR="0044573B" w:rsidRDefault="0044573B">
            <w:pPr>
              <w:spacing w:after="80" w:line="240" w:lineRule="auto"/>
              <w:rPr>
                <w:rFonts w:ascii="Times New Roman" w:hAnsi="Times New Roman"/>
                <w:b/>
                <w:color w:val="000000"/>
                <w:sz w:val="24"/>
                <w:szCs w:val="24"/>
              </w:rPr>
            </w:pPr>
            <w:r>
              <w:rPr>
                <w:rFonts w:ascii="Times New Roman" w:hAnsi="Times New Roman"/>
                <w:b/>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2FF4670C"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E221325"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0C455FD7"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5C7A7613"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656ECBEA"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5345BDED" w14:textId="77777777" w:rsidR="0044573B" w:rsidRDefault="0044573B">
            <w:pPr>
              <w:pStyle w:val="TableParagraph"/>
              <w:spacing w:before="0" w:line="311" w:lineRule="exact"/>
              <w:ind w:left="738" w:hanging="709"/>
              <w:jc w:val="both"/>
              <w:rPr>
                <w:sz w:val="24"/>
                <w:szCs w:val="24"/>
              </w:rPr>
            </w:pPr>
            <w:r>
              <w:rPr>
                <w:sz w:val="24"/>
                <w:szCs w:val="24"/>
              </w:rPr>
              <w:t xml:space="preserve">S.10.1. </w:t>
            </w:r>
            <w:proofErr w:type="spellStart"/>
            <w:r>
              <w:rPr>
                <w:sz w:val="24"/>
                <w:szCs w:val="24"/>
              </w:rPr>
              <w:t>Formatif</w:t>
            </w:r>
            <w:proofErr w:type="spellEnd"/>
            <w:r>
              <w:rPr>
                <w:sz w:val="24"/>
                <w:szCs w:val="24"/>
              </w:rPr>
              <w:t xml:space="preserve"> değerlendirmede; bilişsel öğrenme, etkin iletişim becerileri, problem çözme sürecinde veri kullanımı gibi konular ve mesleki uygulamalarla ilgili temel becerilerin kazanılması ölçülmelidir.</w:t>
            </w:r>
          </w:p>
        </w:tc>
        <w:tc>
          <w:tcPr>
            <w:tcW w:w="567" w:type="dxa"/>
            <w:tcBorders>
              <w:top w:val="single" w:sz="4" w:space="0" w:color="auto"/>
              <w:left w:val="single" w:sz="4" w:space="0" w:color="auto"/>
              <w:bottom w:val="single" w:sz="4" w:space="0" w:color="auto"/>
              <w:right w:val="single" w:sz="4" w:space="0" w:color="auto"/>
            </w:tcBorders>
            <w:hideMark/>
          </w:tcPr>
          <w:p w14:paraId="359420CA"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0EBAAA3F"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2A21E397"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7124F43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708" w:type="dxa"/>
            <w:tcBorders>
              <w:top w:val="single" w:sz="4" w:space="0" w:color="auto"/>
              <w:left w:val="single" w:sz="4" w:space="0" w:color="auto"/>
              <w:bottom w:val="single" w:sz="4" w:space="0" w:color="auto"/>
              <w:right w:val="single" w:sz="4" w:space="0" w:color="auto"/>
            </w:tcBorders>
            <w:hideMark/>
          </w:tcPr>
          <w:p w14:paraId="31BAC6F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6A06F07E"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6691AAF8" w14:textId="77777777" w:rsidR="0044573B" w:rsidRDefault="0044573B">
            <w:pPr>
              <w:spacing w:after="80" w:line="240" w:lineRule="auto"/>
              <w:ind w:left="738" w:hanging="709"/>
              <w:jc w:val="both"/>
              <w:rPr>
                <w:rFonts w:ascii="Times New Roman" w:hAnsi="Times New Roman"/>
                <w:sz w:val="24"/>
                <w:szCs w:val="24"/>
              </w:rPr>
            </w:pPr>
            <w:r>
              <w:rPr>
                <w:rFonts w:ascii="Times New Roman" w:hAnsi="Times New Roman"/>
                <w:color w:val="000000"/>
                <w:sz w:val="24"/>
                <w:szCs w:val="24"/>
              </w:rPr>
              <w:t xml:space="preserve">S.10.2. </w:t>
            </w:r>
            <w:proofErr w:type="spellStart"/>
            <w:r>
              <w:rPr>
                <w:rFonts w:ascii="Times New Roman" w:hAnsi="Times New Roman"/>
                <w:sz w:val="24"/>
                <w:szCs w:val="24"/>
              </w:rPr>
              <w:t>Summatif</w:t>
            </w:r>
            <w:proofErr w:type="spellEnd"/>
            <w:r>
              <w:rPr>
                <w:rFonts w:ascii="Times New Roman" w:hAnsi="Times New Roman"/>
                <w:sz w:val="24"/>
                <w:szCs w:val="24"/>
              </w:rPr>
              <w:t xml:space="preserve"> değerlendirme yöntemleri ile öğrenci performansı her alanda önceden belirlenmiş çıktılara uygun olarak ölçülmelidir.</w:t>
            </w:r>
          </w:p>
        </w:tc>
        <w:tc>
          <w:tcPr>
            <w:tcW w:w="567" w:type="dxa"/>
            <w:tcBorders>
              <w:top w:val="single" w:sz="4" w:space="0" w:color="auto"/>
              <w:left w:val="single" w:sz="4" w:space="0" w:color="auto"/>
              <w:bottom w:val="single" w:sz="4" w:space="0" w:color="auto"/>
              <w:right w:val="single" w:sz="4" w:space="0" w:color="auto"/>
            </w:tcBorders>
          </w:tcPr>
          <w:p w14:paraId="7D58D990"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549F519D"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0AC7E0"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A2E664"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136D7AA6" w14:textId="77777777" w:rsidR="0044573B" w:rsidRDefault="0044573B">
            <w:pPr>
              <w:spacing w:after="80" w:line="240" w:lineRule="auto"/>
              <w:jc w:val="center"/>
              <w:rPr>
                <w:rFonts w:ascii="Times New Roman" w:hAnsi="Times New Roman"/>
                <w:b/>
                <w:color w:val="000000"/>
                <w:sz w:val="24"/>
                <w:szCs w:val="24"/>
              </w:rPr>
            </w:pPr>
          </w:p>
        </w:tc>
      </w:tr>
      <w:tr w:rsidR="0044573B" w14:paraId="072B56D2"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274508D6" w14:textId="77777777" w:rsidR="0044573B" w:rsidRDefault="0044573B">
            <w:pPr>
              <w:spacing w:after="80" w:line="240" w:lineRule="auto"/>
              <w:ind w:left="738" w:hanging="709"/>
              <w:jc w:val="both"/>
              <w:rPr>
                <w:rFonts w:ascii="Times New Roman" w:hAnsi="Times New Roman"/>
                <w:color w:val="000000"/>
                <w:sz w:val="24"/>
                <w:szCs w:val="24"/>
              </w:rPr>
            </w:pPr>
            <w:r>
              <w:rPr>
                <w:rFonts w:ascii="Times New Roman" w:hAnsi="Times New Roman"/>
                <w:color w:val="000000"/>
                <w:sz w:val="24"/>
                <w:szCs w:val="24"/>
              </w:rPr>
              <w:t xml:space="preserve">S.10.3. </w:t>
            </w:r>
            <w:r>
              <w:rPr>
                <w:rFonts w:ascii="Times New Roman" w:hAnsi="Times New Roman"/>
                <w:sz w:val="24"/>
                <w:szCs w:val="24"/>
              </w:rPr>
              <w:t>Değerlendirme yöntemleri, öğrenilen bilgilerin kısa süre akılda tutulması ya da ezberlenmesi yerine, bilgilerin entegrasyonu ve uygulanmasını, eleştirel düşünmeyi ve öğrencilerin sorun çözme yeteneğini yansıtacak şekilde düzenlenmelidir.</w:t>
            </w:r>
          </w:p>
        </w:tc>
        <w:tc>
          <w:tcPr>
            <w:tcW w:w="567" w:type="dxa"/>
            <w:tcBorders>
              <w:top w:val="single" w:sz="4" w:space="0" w:color="auto"/>
              <w:left w:val="single" w:sz="4" w:space="0" w:color="auto"/>
              <w:bottom w:val="single" w:sz="4" w:space="0" w:color="auto"/>
              <w:right w:val="single" w:sz="4" w:space="0" w:color="auto"/>
            </w:tcBorders>
          </w:tcPr>
          <w:p w14:paraId="1E70C546"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674CC580"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741ACC0"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D8CEEC7"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22B14EDE" w14:textId="77777777" w:rsidR="0044573B" w:rsidRDefault="0044573B">
            <w:pPr>
              <w:spacing w:after="80" w:line="240" w:lineRule="auto"/>
              <w:jc w:val="center"/>
              <w:rPr>
                <w:rFonts w:ascii="Times New Roman" w:hAnsi="Times New Roman"/>
                <w:b/>
                <w:color w:val="000000"/>
                <w:sz w:val="24"/>
                <w:szCs w:val="24"/>
              </w:rPr>
            </w:pPr>
          </w:p>
        </w:tc>
      </w:tr>
      <w:tr w:rsidR="0044573B" w14:paraId="00B3D11D" w14:textId="77777777" w:rsidTr="0044573B">
        <w:trPr>
          <w:trHeight w:val="428"/>
        </w:trPr>
        <w:tc>
          <w:tcPr>
            <w:tcW w:w="6521" w:type="dxa"/>
            <w:tcBorders>
              <w:top w:val="single" w:sz="4" w:space="0" w:color="auto"/>
              <w:left w:val="single" w:sz="4" w:space="0" w:color="auto"/>
              <w:bottom w:val="single" w:sz="4" w:space="0" w:color="auto"/>
              <w:right w:val="single" w:sz="4" w:space="0" w:color="auto"/>
            </w:tcBorders>
            <w:hideMark/>
          </w:tcPr>
          <w:p w14:paraId="24AE644C" w14:textId="77777777" w:rsidR="0044573B" w:rsidRDefault="0044573B">
            <w:pPr>
              <w:spacing w:after="80" w:line="240" w:lineRule="auto"/>
              <w:ind w:left="738" w:hanging="709"/>
              <w:jc w:val="both"/>
              <w:rPr>
                <w:rFonts w:ascii="Times New Roman" w:hAnsi="Times New Roman"/>
                <w:color w:val="000000"/>
                <w:sz w:val="24"/>
                <w:szCs w:val="24"/>
              </w:rPr>
            </w:pPr>
            <w:r>
              <w:rPr>
                <w:rFonts w:ascii="Times New Roman" w:hAnsi="Times New Roman"/>
                <w:color w:val="000000"/>
                <w:sz w:val="24"/>
                <w:szCs w:val="24"/>
              </w:rPr>
              <w:t xml:space="preserve">S.10.4. </w:t>
            </w:r>
            <w:r>
              <w:rPr>
                <w:rFonts w:ascii="Times New Roman" w:hAnsi="Times New Roman"/>
                <w:sz w:val="24"/>
                <w:szCs w:val="24"/>
              </w:rPr>
              <w:t>Fakültenin kullandığı öğrenci değerlendirme sistemi kendi kendine öğrenmeyi özendirmelidir. Ölçme ve değerlendirme sadece bilgi düzeyini ölçmek yerine, bilgiye ulaşma, farklı bilgileri bir araya getirebilme, seçenekleri karşılaştırabilme ve gerçek yaşam koşullarında bilgiyi kullanarak sonuca ulaşma gibi</w:t>
            </w:r>
            <w:r>
              <w:rPr>
                <w:rFonts w:ascii="Times New Roman" w:hAnsi="Times New Roman"/>
                <w:spacing w:val="22"/>
                <w:sz w:val="24"/>
                <w:szCs w:val="24"/>
              </w:rPr>
              <w:t xml:space="preserve"> </w:t>
            </w:r>
            <w:r>
              <w:rPr>
                <w:rFonts w:ascii="Times New Roman" w:hAnsi="Times New Roman"/>
                <w:sz w:val="24"/>
                <w:szCs w:val="24"/>
              </w:rPr>
              <w:t>becerileri</w:t>
            </w:r>
            <w:r>
              <w:rPr>
                <w:rFonts w:ascii="Times New Roman" w:hAnsi="Times New Roman"/>
                <w:color w:val="000000"/>
                <w:sz w:val="24"/>
                <w:szCs w:val="24"/>
              </w:rPr>
              <w:t xml:space="preserve"> </w:t>
            </w:r>
            <w:r>
              <w:rPr>
                <w:rFonts w:ascii="Times New Roman" w:hAnsi="Times New Roman"/>
                <w:sz w:val="24"/>
                <w:szCs w:val="24"/>
              </w:rPr>
              <w:t>ölçmelidir.</w:t>
            </w:r>
          </w:p>
        </w:tc>
        <w:tc>
          <w:tcPr>
            <w:tcW w:w="567" w:type="dxa"/>
            <w:tcBorders>
              <w:top w:val="single" w:sz="4" w:space="0" w:color="auto"/>
              <w:left w:val="single" w:sz="4" w:space="0" w:color="auto"/>
              <w:bottom w:val="single" w:sz="4" w:space="0" w:color="auto"/>
              <w:right w:val="single" w:sz="4" w:space="0" w:color="auto"/>
            </w:tcBorders>
          </w:tcPr>
          <w:p w14:paraId="514A7F51"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320319BF"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FF8DA0"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E919C7" w14:textId="77777777" w:rsidR="0044573B" w:rsidRDefault="0044573B">
            <w:pPr>
              <w:spacing w:after="80" w:line="240" w:lineRule="auto"/>
              <w:jc w:val="center"/>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6A8EBB49" w14:textId="77777777" w:rsidR="0044573B" w:rsidRDefault="0044573B">
            <w:pPr>
              <w:spacing w:after="80" w:line="240" w:lineRule="auto"/>
              <w:jc w:val="center"/>
              <w:rPr>
                <w:rFonts w:ascii="Times New Roman" w:hAnsi="Times New Roman"/>
                <w:b/>
                <w:color w:val="000000"/>
                <w:sz w:val="24"/>
                <w:szCs w:val="24"/>
              </w:rPr>
            </w:pPr>
          </w:p>
        </w:tc>
      </w:tr>
      <w:tr w:rsidR="0044573B" w14:paraId="3ADE1F43" w14:textId="77777777" w:rsidTr="0044573B">
        <w:trPr>
          <w:trHeight w:val="428"/>
        </w:trPr>
        <w:tc>
          <w:tcPr>
            <w:tcW w:w="9639" w:type="dxa"/>
            <w:gridSpan w:val="6"/>
            <w:tcBorders>
              <w:top w:val="single" w:sz="4" w:space="0" w:color="auto"/>
              <w:left w:val="single" w:sz="4" w:space="0" w:color="auto"/>
              <w:bottom w:val="single" w:sz="4" w:space="0" w:color="auto"/>
              <w:right w:val="single" w:sz="4" w:space="0" w:color="auto"/>
            </w:tcBorders>
            <w:hideMark/>
          </w:tcPr>
          <w:p w14:paraId="0D6A071A"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379F2173"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Temel becerilerin kazanıldığını gösteren belgeler (staj raporları, hasta bilgilendirme yarışmasındaki başarılar gibi)</w:t>
            </w:r>
          </w:p>
          <w:p w14:paraId="6ED3162C" w14:textId="77777777" w:rsidR="0044573B" w:rsidRDefault="0044573B">
            <w:pPr>
              <w:pStyle w:val="ListeParagraf"/>
              <w:numPr>
                <w:ilvl w:val="0"/>
                <w:numId w:val="6"/>
              </w:numPr>
              <w:spacing w:line="240" w:lineRule="auto"/>
              <w:rPr>
                <w:rFonts w:ascii="Times New Roman" w:hAnsi="Times New Roman"/>
                <w:b/>
                <w:i/>
                <w:sz w:val="24"/>
                <w:szCs w:val="24"/>
                <w:lang w:val="tr-TR"/>
              </w:rPr>
            </w:pPr>
            <w:proofErr w:type="spellStart"/>
            <w:r>
              <w:rPr>
                <w:rFonts w:ascii="Times New Roman" w:hAnsi="Times New Roman"/>
                <w:b/>
                <w:i/>
                <w:sz w:val="24"/>
                <w:szCs w:val="24"/>
                <w:lang w:val="tr-TR"/>
              </w:rPr>
              <w:t>Summatif</w:t>
            </w:r>
            <w:proofErr w:type="spellEnd"/>
            <w:r>
              <w:rPr>
                <w:rFonts w:ascii="Times New Roman" w:hAnsi="Times New Roman"/>
                <w:b/>
                <w:i/>
                <w:sz w:val="24"/>
                <w:szCs w:val="24"/>
                <w:lang w:val="tr-TR"/>
              </w:rPr>
              <w:t xml:space="preserve"> değerlendirme yöntemlerine ait belgeleri (Final sınav soru örnekleri, dönem sonu bitirme projeleri </w:t>
            </w:r>
            <w:proofErr w:type="spellStart"/>
            <w:r>
              <w:rPr>
                <w:rFonts w:ascii="Times New Roman" w:hAnsi="Times New Roman"/>
                <w:b/>
                <w:i/>
                <w:sz w:val="24"/>
                <w:szCs w:val="24"/>
                <w:lang w:val="tr-TR"/>
              </w:rPr>
              <w:t>vb</w:t>
            </w:r>
            <w:proofErr w:type="spellEnd"/>
            <w:r>
              <w:rPr>
                <w:rFonts w:ascii="Times New Roman" w:hAnsi="Times New Roman"/>
                <w:b/>
                <w:i/>
                <w:sz w:val="24"/>
                <w:szCs w:val="24"/>
                <w:lang w:val="tr-TR"/>
              </w:rPr>
              <w:t xml:space="preserve">) </w:t>
            </w:r>
          </w:p>
          <w:p w14:paraId="330692F7"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 xml:space="preserve">Değerlendirme yöntemlerinin belgelenmesi (eczane ya da klinik simülasyon uygulamaları, laboratuvarlarda yapılan uygulamalı sınavlar </w:t>
            </w:r>
            <w:proofErr w:type="spellStart"/>
            <w:r>
              <w:rPr>
                <w:rFonts w:ascii="Times New Roman" w:hAnsi="Times New Roman"/>
                <w:b/>
                <w:i/>
                <w:sz w:val="24"/>
                <w:szCs w:val="24"/>
                <w:lang w:val="tr-TR"/>
              </w:rPr>
              <w:t>vb</w:t>
            </w:r>
            <w:proofErr w:type="spellEnd"/>
            <w:r>
              <w:rPr>
                <w:rFonts w:ascii="Times New Roman" w:hAnsi="Times New Roman"/>
                <w:b/>
                <w:i/>
                <w:sz w:val="24"/>
                <w:szCs w:val="24"/>
                <w:lang w:val="tr-TR"/>
              </w:rPr>
              <w:t xml:space="preserve">) </w:t>
            </w:r>
          </w:p>
          <w:p w14:paraId="1E40E6AC"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Becerilerin ölçülüp değerlendirilmesine uygun, çeşitli ölçme değerlendirme tekniklerinin kullanıldığını gösteren belgeler (yazılı sınav, çoktan seçmeli testler, ödevler, ortak projeler, sunumlar vb.)</w:t>
            </w:r>
          </w:p>
        </w:tc>
      </w:tr>
    </w:tbl>
    <w:p w14:paraId="766231D1" w14:textId="77777777" w:rsidR="0044573B" w:rsidRDefault="0044573B" w:rsidP="0044573B">
      <w:pPr>
        <w:spacing w:after="80" w:line="240" w:lineRule="auto"/>
        <w:rPr>
          <w:rFonts w:ascii="Times New Roman" w:hAnsi="Times New Roman"/>
          <w:b/>
          <w:color w:val="000000"/>
          <w:sz w:val="24"/>
          <w:szCs w:val="24"/>
        </w:rPr>
      </w:pPr>
    </w:p>
    <w:tbl>
      <w:tblPr>
        <w:tblW w:w="973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4"/>
        <w:gridCol w:w="695"/>
        <w:gridCol w:w="561"/>
        <w:gridCol w:w="696"/>
        <w:gridCol w:w="561"/>
        <w:gridCol w:w="502"/>
        <w:gridCol w:w="236"/>
      </w:tblGrid>
      <w:tr w:rsidR="0044573B" w14:paraId="3E3143A6" w14:textId="77777777" w:rsidTr="0044573B">
        <w:trPr>
          <w:gridAfter w:val="1"/>
          <w:wAfter w:w="10" w:type="dxa"/>
          <w:trHeight w:val="702"/>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14:paraId="301E0F05" w14:textId="77777777" w:rsidR="0044573B" w:rsidRDefault="0044573B">
            <w:pPr>
              <w:spacing w:after="0"/>
              <w:jc w:val="both"/>
              <w:rPr>
                <w:rFonts w:ascii="Times New Roman" w:hAnsi="Times New Roman"/>
                <w:color w:val="000000"/>
                <w:sz w:val="24"/>
                <w:szCs w:val="24"/>
              </w:rPr>
            </w:pPr>
            <w:r>
              <w:rPr>
                <w:rFonts w:ascii="Times New Roman" w:hAnsi="Times New Roman"/>
                <w:b/>
                <w:color w:val="000000"/>
                <w:sz w:val="24"/>
                <w:szCs w:val="24"/>
              </w:rPr>
              <w:t xml:space="preserve">Standart 11. </w:t>
            </w:r>
            <w:r>
              <w:rPr>
                <w:rFonts w:ascii="Times New Roman" w:hAnsi="Times New Roman"/>
                <w:b/>
                <w:color w:val="000000"/>
                <w:sz w:val="24"/>
                <w:szCs w:val="24"/>
              </w:rPr>
              <w:tab/>
            </w:r>
            <w:r>
              <w:rPr>
                <w:rFonts w:ascii="Times New Roman" w:hAnsi="Times New Roman"/>
                <w:b/>
                <w:sz w:val="24"/>
                <w:szCs w:val="24"/>
              </w:rPr>
              <w:t>Lisans Eğitim Programının Değerlendirilmesi ve Sürekli İyileştirme</w:t>
            </w:r>
            <w:r>
              <w:rPr>
                <w:rFonts w:ascii="Times New Roman" w:hAnsi="Times New Roman"/>
                <w:b/>
                <w:color w:val="000000"/>
                <w:sz w:val="24"/>
                <w:szCs w:val="24"/>
              </w:rPr>
              <w:t xml:space="preserve"> </w:t>
            </w:r>
          </w:p>
          <w:p w14:paraId="0C330278" w14:textId="77777777" w:rsidR="0044573B" w:rsidRDefault="0044573B">
            <w:pPr>
              <w:pStyle w:val="GvdeMetni"/>
              <w:spacing w:line="288" w:lineRule="auto"/>
              <w:ind w:left="29"/>
              <w:jc w:val="both"/>
              <w:rPr>
                <w:sz w:val="24"/>
                <w:szCs w:val="24"/>
              </w:rPr>
            </w:pPr>
            <w:r>
              <w:rPr>
                <w:sz w:val="24"/>
                <w:szCs w:val="24"/>
              </w:rPr>
              <w:t>Lisans Eğitim programı, sistematik ve periyodik olarak gözden geçirilmeli ve programın sürekli olarak geliştirilme ve iyileştirilmesi sağlanmalıdır.</w:t>
            </w:r>
          </w:p>
        </w:tc>
        <w:tc>
          <w:tcPr>
            <w:tcW w:w="3060" w:type="dxa"/>
            <w:gridSpan w:val="5"/>
            <w:tcBorders>
              <w:top w:val="single" w:sz="4" w:space="0" w:color="auto"/>
              <w:left w:val="single" w:sz="4" w:space="0" w:color="auto"/>
              <w:bottom w:val="single" w:sz="4" w:space="0" w:color="auto"/>
              <w:right w:val="single" w:sz="4" w:space="0" w:color="auto"/>
            </w:tcBorders>
            <w:vAlign w:val="center"/>
            <w:hideMark/>
          </w:tcPr>
          <w:p w14:paraId="1BF26C4B" w14:textId="77777777" w:rsidR="0044573B" w:rsidRDefault="0044573B">
            <w:pPr>
              <w:spacing w:after="80" w:line="240" w:lineRule="auto"/>
              <w:jc w:val="center"/>
              <w:rPr>
                <w:rFonts w:ascii="Times New Roman" w:hAnsi="Times New Roman"/>
                <w:color w:val="000000"/>
                <w:sz w:val="24"/>
                <w:szCs w:val="24"/>
              </w:rPr>
            </w:pPr>
            <w:r>
              <w:rPr>
                <w:rFonts w:ascii="Times New Roman" w:hAnsi="Times New Roman"/>
                <w:b/>
                <w:color w:val="000000"/>
                <w:sz w:val="24"/>
                <w:szCs w:val="24"/>
              </w:rPr>
              <w:t>Değerlendirme Puanı</w:t>
            </w:r>
          </w:p>
        </w:tc>
      </w:tr>
      <w:tr w:rsidR="0044573B" w14:paraId="4B86D073" w14:textId="77777777" w:rsidTr="0044573B">
        <w:trPr>
          <w:trHeight w:val="817"/>
        </w:trPr>
        <w:tc>
          <w:tcPr>
            <w:tcW w:w="6663" w:type="dxa"/>
            <w:vMerge/>
            <w:tcBorders>
              <w:top w:val="single" w:sz="4" w:space="0" w:color="auto"/>
              <w:left w:val="single" w:sz="4" w:space="0" w:color="auto"/>
              <w:bottom w:val="single" w:sz="4" w:space="0" w:color="auto"/>
              <w:right w:val="single" w:sz="4" w:space="0" w:color="auto"/>
            </w:tcBorders>
            <w:vAlign w:val="center"/>
            <w:hideMark/>
          </w:tcPr>
          <w:p w14:paraId="02FD1F4F" w14:textId="77777777" w:rsidR="0044573B" w:rsidRDefault="0044573B">
            <w:pPr>
              <w:spacing w:after="0" w:line="240" w:lineRule="auto"/>
              <w:rPr>
                <w:rFonts w:ascii="Times New Roman" w:eastAsia="Times New Roman" w:hAnsi="Times New Roman"/>
                <w:sz w:val="24"/>
                <w:szCs w:val="24"/>
                <w:lang w:eastAsia="tr-TR" w:bidi="tr-TR"/>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3A6D1AC"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C68142"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59C6A6"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26A9F0"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519" w:type="dxa"/>
            <w:gridSpan w:val="2"/>
            <w:tcBorders>
              <w:top w:val="single" w:sz="4" w:space="0" w:color="auto"/>
              <w:left w:val="single" w:sz="4" w:space="0" w:color="auto"/>
              <w:bottom w:val="single" w:sz="4" w:space="0" w:color="auto"/>
              <w:right w:val="single" w:sz="4" w:space="0" w:color="auto"/>
            </w:tcBorders>
            <w:vAlign w:val="center"/>
            <w:hideMark/>
          </w:tcPr>
          <w:p w14:paraId="38526203"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4BEBABBD" w14:textId="77777777" w:rsidTr="0044573B">
        <w:trPr>
          <w:trHeight w:val="430"/>
        </w:trPr>
        <w:tc>
          <w:tcPr>
            <w:tcW w:w="6663" w:type="dxa"/>
            <w:tcBorders>
              <w:top w:val="single" w:sz="4" w:space="0" w:color="auto"/>
              <w:left w:val="single" w:sz="4" w:space="0" w:color="auto"/>
              <w:bottom w:val="single" w:sz="4" w:space="0" w:color="auto"/>
              <w:right w:val="single" w:sz="4" w:space="0" w:color="auto"/>
            </w:tcBorders>
            <w:vAlign w:val="center"/>
          </w:tcPr>
          <w:p w14:paraId="0DF7B0EF" w14:textId="77777777" w:rsidR="0044573B" w:rsidRDefault="0044573B">
            <w:pPr>
              <w:spacing w:after="0" w:line="240" w:lineRule="auto"/>
              <w:rPr>
                <w:rFonts w:ascii="Times New Roman" w:hAnsi="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24B7C8A"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F5B16B"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A4364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C41F68"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519" w:type="dxa"/>
            <w:gridSpan w:val="2"/>
            <w:tcBorders>
              <w:top w:val="single" w:sz="4" w:space="0" w:color="auto"/>
              <w:left w:val="single" w:sz="4" w:space="0" w:color="auto"/>
              <w:bottom w:val="single" w:sz="4" w:space="0" w:color="auto"/>
              <w:right w:val="single" w:sz="4" w:space="0" w:color="auto"/>
            </w:tcBorders>
            <w:vAlign w:val="center"/>
            <w:hideMark/>
          </w:tcPr>
          <w:p w14:paraId="0CF5C74E"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01B502A0" w14:textId="77777777" w:rsidTr="0044573B">
        <w:trPr>
          <w:trHeight w:val="430"/>
        </w:trPr>
        <w:tc>
          <w:tcPr>
            <w:tcW w:w="6663" w:type="dxa"/>
            <w:tcBorders>
              <w:top w:val="single" w:sz="4" w:space="0" w:color="auto"/>
              <w:left w:val="single" w:sz="4" w:space="0" w:color="auto"/>
              <w:bottom w:val="single" w:sz="4" w:space="0" w:color="auto"/>
              <w:right w:val="single" w:sz="4" w:space="0" w:color="auto"/>
            </w:tcBorders>
            <w:vAlign w:val="center"/>
            <w:hideMark/>
          </w:tcPr>
          <w:p w14:paraId="2B28588A" w14:textId="77777777" w:rsidR="0044573B" w:rsidRDefault="0044573B">
            <w:pPr>
              <w:spacing w:after="80" w:line="240" w:lineRule="auto"/>
              <w:jc w:val="both"/>
              <w:rPr>
                <w:rFonts w:ascii="Times New Roman" w:hAnsi="Times New Roman"/>
                <w:i/>
                <w:color w:val="000000"/>
                <w:sz w:val="24"/>
                <w:szCs w:val="24"/>
              </w:rPr>
            </w:pPr>
            <w:r>
              <w:rPr>
                <w:rFonts w:ascii="Times New Roman" w:hAnsi="Times New Roman"/>
                <w:b/>
                <w:color w:val="000000"/>
                <w:sz w:val="24"/>
                <w:szCs w:val="24"/>
              </w:rPr>
              <w:lastRenderedPageBreak/>
              <w:t xml:space="preserve">Açıklama: </w:t>
            </w:r>
            <w:r>
              <w:rPr>
                <w:rFonts w:ascii="Times New Roman" w:hAnsi="Times New Roman"/>
                <w:i/>
                <w:color w:val="000000"/>
                <w:sz w:val="24"/>
                <w:szCs w:val="24"/>
              </w:rPr>
              <w:t>ÖDRE üyesinin standartla ilgili açıklaması</w:t>
            </w:r>
          </w:p>
        </w:tc>
        <w:tc>
          <w:tcPr>
            <w:tcW w:w="708" w:type="dxa"/>
            <w:tcBorders>
              <w:top w:val="single" w:sz="4" w:space="0" w:color="auto"/>
              <w:left w:val="single" w:sz="4" w:space="0" w:color="auto"/>
              <w:bottom w:val="single" w:sz="4" w:space="0" w:color="auto"/>
              <w:right w:val="single" w:sz="4" w:space="0" w:color="auto"/>
            </w:tcBorders>
          </w:tcPr>
          <w:p w14:paraId="45D968AB"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914D59" w14:textId="77777777" w:rsidR="0044573B" w:rsidRDefault="0044573B">
            <w:pPr>
              <w:spacing w:after="80" w:line="240" w:lineRule="auto"/>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513862"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3ECD467" w14:textId="77777777" w:rsidR="0044573B" w:rsidRDefault="0044573B">
            <w:pPr>
              <w:spacing w:after="80" w:line="240" w:lineRule="auto"/>
              <w:jc w:val="center"/>
              <w:rPr>
                <w:rFonts w:ascii="Times New Roman" w:hAnsi="Times New Roman"/>
                <w:b/>
                <w:color w:val="000000"/>
                <w:sz w:val="24"/>
                <w:szCs w:val="24"/>
              </w:rPr>
            </w:pPr>
          </w:p>
        </w:tc>
        <w:tc>
          <w:tcPr>
            <w:tcW w:w="519" w:type="dxa"/>
            <w:gridSpan w:val="2"/>
            <w:tcBorders>
              <w:top w:val="single" w:sz="4" w:space="0" w:color="auto"/>
              <w:left w:val="single" w:sz="4" w:space="0" w:color="auto"/>
              <w:bottom w:val="single" w:sz="4" w:space="0" w:color="auto"/>
              <w:right w:val="single" w:sz="4" w:space="0" w:color="auto"/>
            </w:tcBorders>
          </w:tcPr>
          <w:p w14:paraId="6F9D5439" w14:textId="77777777" w:rsidR="0044573B" w:rsidRDefault="0044573B">
            <w:pPr>
              <w:spacing w:after="80" w:line="240" w:lineRule="auto"/>
              <w:jc w:val="center"/>
              <w:rPr>
                <w:rFonts w:ascii="Times New Roman" w:hAnsi="Times New Roman"/>
                <w:b/>
                <w:color w:val="000000"/>
                <w:sz w:val="24"/>
                <w:szCs w:val="24"/>
              </w:rPr>
            </w:pPr>
          </w:p>
        </w:tc>
      </w:tr>
      <w:tr w:rsidR="0044573B" w14:paraId="2DAD6F51" w14:textId="77777777" w:rsidTr="0044573B">
        <w:tc>
          <w:tcPr>
            <w:tcW w:w="6660" w:type="dxa"/>
            <w:tcBorders>
              <w:top w:val="nil"/>
              <w:left w:val="nil"/>
              <w:bottom w:val="nil"/>
              <w:right w:val="nil"/>
            </w:tcBorders>
            <w:vAlign w:val="center"/>
            <w:hideMark/>
          </w:tcPr>
          <w:p w14:paraId="1832679A" w14:textId="77777777" w:rsidR="0044573B" w:rsidRDefault="0044573B">
            <w:pPr>
              <w:rPr>
                <w:rFonts w:ascii="Times New Roman" w:hAnsi="Times New Roman"/>
                <w:b/>
                <w:color w:val="000000"/>
                <w:sz w:val="24"/>
                <w:szCs w:val="24"/>
              </w:rPr>
            </w:pPr>
          </w:p>
        </w:tc>
        <w:tc>
          <w:tcPr>
            <w:tcW w:w="705" w:type="dxa"/>
            <w:tcBorders>
              <w:top w:val="nil"/>
              <w:left w:val="nil"/>
              <w:bottom w:val="nil"/>
              <w:right w:val="nil"/>
            </w:tcBorders>
            <w:vAlign w:val="center"/>
            <w:hideMark/>
          </w:tcPr>
          <w:p w14:paraId="60BD509E" w14:textId="77777777" w:rsidR="0044573B" w:rsidRDefault="0044573B">
            <w:pPr>
              <w:spacing w:after="0" w:line="240" w:lineRule="auto"/>
              <w:rPr>
                <w:rFonts w:cs="Calibri"/>
                <w:sz w:val="20"/>
                <w:szCs w:val="20"/>
                <w:lang w:eastAsia="tr-TR"/>
              </w:rPr>
            </w:pPr>
          </w:p>
        </w:tc>
        <w:tc>
          <w:tcPr>
            <w:tcW w:w="570" w:type="dxa"/>
            <w:tcBorders>
              <w:top w:val="nil"/>
              <w:left w:val="nil"/>
              <w:bottom w:val="nil"/>
              <w:right w:val="nil"/>
            </w:tcBorders>
            <w:vAlign w:val="center"/>
            <w:hideMark/>
          </w:tcPr>
          <w:p w14:paraId="59CAADCA" w14:textId="77777777" w:rsidR="0044573B" w:rsidRDefault="0044573B">
            <w:pPr>
              <w:spacing w:after="0" w:line="240" w:lineRule="auto"/>
              <w:rPr>
                <w:rFonts w:cs="Calibri"/>
                <w:sz w:val="20"/>
                <w:szCs w:val="20"/>
                <w:lang w:eastAsia="tr-TR"/>
              </w:rPr>
            </w:pPr>
          </w:p>
        </w:tc>
        <w:tc>
          <w:tcPr>
            <w:tcW w:w="705" w:type="dxa"/>
            <w:tcBorders>
              <w:top w:val="nil"/>
              <w:left w:val="nil"/>
              <w:bottom w:val="nil"/>
              <w:right w:val="nil"/>
            </w:tcBorders>
            <w:vAlign w:val="center"/>
            <w:hideMark/>
          </w:tcPr>
          <w:p w14:paraId="4F7A09E7" w14:textId="77777777" w:rsidR="0044573B" w:rsidRDefault="0044573B">
            <w:pPr>
              <w:spacing w:after="0" w:line="240" w:lineRule="auto"/>
              <w:rPr>
                <w:rFonts w:cs="Calibri"/>
                <w:sz w:val="20"/>
                <w:szCs w:val="20"/>
                <w:lang w:eastAsia="tr-TR"/>
              </w:rPr>
            </w:pPr>
          </w:p>
        </w:tc>
        <w:tc>
          <w:tcPr>
            <w:tcW w:w="570" w:type="dxa"/>
            <w:tcBorders>
              <w:top w:val="nil"/>
              <w:left w:val="nil"/>
              <w:bottom w:val="nil"/>
              <w:right w:val="nil"/>
            </w:tcBorders>
            <w:vAlign w:val="center"/>
            <w:hideMark/>
          </w:tcPr>
          <w:p w14:paraId="17DAD5DC" w14:textId="77777777" w:rsidR="0044573B" w:rsidRDefault="0044573B">
            <w:pPr>
              <w:spacing w:after="0" w:line="240" w:lineRule="auto"/>
              <w:rPr>
                <w:rFonts w:cs="Calibri"/>
                <w:sz w:val="20"/>
                <w:szCs w:val="20"/>
                <w:lang w:eastAsia="tr-TR"/>
              </w:rPr>
            </w:pPr>
          </w:p>
        </w:tc>
        <w:tc>
          <w:tcPr>
            <w:tcW w:w="510" w:type="dxa"/>
            <w:tcBorders>
              <w:top w:val="nil"/>
              <w:left w:val="nil"/>
              <w:bottom w:val="nil"/>
              <w:right w:val="nil"/>
            </w:tcBorders>
            <w:vAlign w:val="center"/>
            <w:hideMark/>
          </w:tcPr>
          <w:p w14:paraId="414B24D3" w14:textId="77777777" w:rsidR="0044573B" w:rsidRDefault="0044573B">
            <w:pPr>
              <w:spacing w:after="0" w:line="240" w:lineRule="auto"/>
              <w:rPr>
                <w:rFonts w:cs="Calibri"/>
                <w:sz w:val="20"/>
                <w:szCs w:val="20"/>
                <w:lang w:eastAsia="tr-TR"/>
              </w:rPr>
            </w:pPr>
          </w:p>
        </w:tc>
        <w:tc>
          <w:tcPr>
            <w:tcW w:w="15" w:type="dxa"/>
            <w:tcBorders>
              <w:top w:val="nil"/>
              <w:left w:val="nil"/>
              <w:bottom w:val="nil"/>
              <w:right w:val="nil"/>
            </w:tcBorders>
            <w:vAlign w:val="center"/>
            <w:hideMark/>
          </w:tcPr>
          <w:p w14:paraId="7AD08C90" w14:textId="77777777" w:rsidR="0044573B" w:rsidRDefault="0044573B">
            <w:pPr>
              <w:spacing w:after="0" w:line="240" w:lineRule="auto"/>
              <w:rPr>
                <w:rFonts w:cs="Calibri"/>
                <w:sz w:val="20"/>
                <w:szCs w:val="20"/>
                <w:lang w:eastAsia="tr-TR"/>
              </w:rPr>
            </w:pPr>
          </w:p>
        </w:tc>
      </w:tr>
    </w:tbl>
    <w:p w14:paraId="71944BC4" w14:textId="77777777" w:rsidR="0044573B" w:rsidRDefault="0044573B" w:rsidP="0044573B"/>
    <w:p w14:paraId="612B9A22" w14:textId="77777777" w:rsidR="0044573B" w:rsidRDefault="0044573B" w:rsidP="0044573B">
      <w:pPr>
        <w:spacing w:after="80" w:line="240" w:lineRule="auto"/>
        <w:jc w:val="both"/>
        <w:rPr>
          <w:b/>
          <w:i/>
        </w:rPr>
      </w:pPr>
      <w:r>
        <w:rPr>
          <w:b/>
          <w:i/>
          <w:highlight w:val="yellow"/>
        </w:rPr>
        <w:t>PUAN: TOPLAM 3-5 PUAN:1; TOPLAM 6-8: 2; TOPLAM 9-11: 3; TOPLAM 12-13: 4; TOPLAM 14-15: 5</w:t>
      </w:r>
    </w:p>
    <w:p w14:paraId="60C4F4F9" w14:textId="77777777" w:rsidR="0044573B" w:rsidRDefault="0044573B" w:rsidP="0044573B">
      <w:pPr>
        <w:spacing w:after="80" w:line="240" w:lineRule="auto"/>
        <w:jc w:val="both"/>
        <w:rPr>
          <w:rFonts w:ascii="Times New Roman" w:hAnsi="Times New Roman"/>
          <w:b/>
          <w:i/>
          <w:color w:val="000000"/>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2"/>
        <w:gridCol w:w="708"/>
        <w:gridCol w:w="567"/>
        <w:gridCol w:w="709"/>
        <w:gridCol w:w="567"/>
        <w:gridCol w:w="567"/>
      </w:tblGrid>
      <w:tr w:rsidR="0044573B" w14:paraId="325A2A92"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7EF6E080" w14:textId="77777777" w:rsidR="0044573B" w:rsidRDefault="0044573B">
            <w:pPr>
              <w:spacing w:after="80" w:line="240" w:lineRule="auto"/>
              <w:jc w:val="both"/>
              <w:rPr>
                <w:rFonts w:ascii="Times New Roman" w:hAnsi="Times New Roman"/>
                <w:b/>
                <w:color w:val="000000"/>
                <w:sz w:val="24"/>
                <w:szCs w:val="24"/>
              </w:rPr>
            </w:pPr>
            <w:r>
              <w:rPr>
                <w:rFonts w:ascii="Times New Roman" w:hAnsi="Times New Roman"/>
                <w:b/>
                <w:color w:val="000000"/>
                <w:sz w:val="24"/>
                <w:szCs w:val="24"/>
              </w:rPr>
              <w:t>Standart 11</w:t>
            </w:r>
          </w:p>
        </w:tc>
        <w:tc>
          <w:tcPr>
            <w:tcW w:w="708" w:type="dxa"/>
            <w:tcBorders>
              <w:top w:val="single" w:sz="4" w:space="0" w:color="auto"/>
              <w:left w:val="single" w:sz="4" w:space="0" w:color="auto"/>
              <w:bottom w:val="single" w:sz="4" w:space="0" w:color="auto"/>
              <w:right w:val="single" w:sz="4" w:space="0" w:color="auto"/>
            </w:tcBorders>
            <w:hideMark/>
          </w:tcPr>
          <w:p w14:paraId="600F8BDA"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F75260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5C41A43A"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D46274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675E93D4"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6FA239B0"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tcPr>
          <w:p w14:paraId="481FF4DC" w14:textId="77777777" w:rsidR="0044573B" w:rsidRDefault="0044573B">
            <w:pPr>
              <w:spacing w:after="80" w:line="240" w:lineRule="auto"/>
              <w:jc w:val="both"/>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0D018340"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567" w:type="dxa"/>
            <w:tcBorders>
              <w:top w:val="single" w:sz="4" w:space="0" w:color="auto"/>
              <w:left w:val="single" w:sz="4" w:space="0" w:color="auto"/>
              <w:bottom w:val="single" w:sz="4" w:space="0" w:color="auto"/>
              <w:right w:val="single" w:sz="4" w:space="0" w:color="auto"/>
            </w:tcBorders>
            <w:hideMark/>
          </w:tcPr>
          <w:p w14:paraId="0E14F43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709" w:type="dxa"/>
            <w:tcBorders>
              <w:top w:val="single" w:sz="4" w:space="0" w:color="auto"/>
              <w:left w:val="single" w:sz="4" w:space="0" w:color="auto"/>
              <w:bottom w:val="single" w:sz="4" w:space="0" w:color="auto"/>
              <w:right w:val="single" w:sz="4" w:space="0" w:color="auto"/>
            </w:tcBorders>
            <w:hideMark/>
          </w:tcPr>
          <w:p w14:paraId="54EA6E4C"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409644E8"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567" w:type="dxa"/>
            <w:tcBorders>
              <w:top w:val="single" w:sz="4" w:space="0" w:color="auto"/>
              <w:left w:val="single" w:sz="4" w:space="0" w:color="auto"/>
              <w:bottom w:val="single" w:sz="4" w:space="0" w:color="auto"/>
              <w:right w:val="single" w:sz="4" w:space="0" w:color="auto"/>
            </w:tcBorders>
            <w:hideMark/>
          </w:tcPr>
          <w:p w14:paraId="5FDE565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38A61995"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3D8C1417" w14:textId="77777777" w:rsidR="0044573B" w:rsidRDefault="0044573B">
            <w:pPr>
              <w:pStyle w:val="TableParagraph"/>
              <w:spacing w:before="0" w:line="311" w:lineRule="exact"/>
              <w:ind w:left="738" w:hanging="709"/>
              <w:jc w:val="both"/>
              <w:rPr>
                <w:sz w:val="24"/>
                <w:szCs w:val="24"/>
              </w:rPr>
            </w:pPr>
            <w:r>
              <w:rPr>
                <w:sz w:val="24"/>
                <w:szCs w:val="24"/>
              </w:rPr>
              <w:t>S.11.1. Lisans eğitim programının hedeflenen eğitim çıktılarına ve eğitim amaçlarına ulaşıp ulaşmadığını verilerle destekleyerek sürekli ileriye götüren bir değerlendirme sistemi geliştirilmeli ve uygulanmalıdır.</w:t>
            </w:r>
          </w:p>
        </w:tc>
        <w:tc>
          <w:tcPr>
            <w:tcW w:w="708" w:type="dxa"/>
            <w:tcBorders>
              <w:top w:val="single" w:sz="4" w:space="0" w:color="auto"/>
              <w:left w:val="single" w:sz="4" w:space="0" w:color="auto"/>
              <w:bottom w:val="single" w:sz="4" w:space="0" w:color="auto"/>
              <w:right w:val="single" w:sz="4" w:space="0" w:color="auto"/>
            </w:tcBorders>
          </w:tcPr>
          <w:p w14:paraId="41EB99A3"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71CF8B" w14:textId="77777777" w:rsidR="0044573B" w:rsidRDefault="0044573B">
            <w:pPr>
              <w:spacing w:after="80" w:line="240" w:lineRule="auto"/>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5733CC5B"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933961F"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132603" w14:textId="77777777" w:rsidR="0044573B" w:rsidRDefault="0044573B">
            <w:pPr>
              <w:spacing w:after="80" w:line="240" w:lineRule="auto"/>
              <w:jc w:val="center"/>
              <w:rPr>
                <w:rFonts w:ascii="Times New Roman" w:hAnsi="Times New Roman"/>
                <w:b/>
                <w:color w:val="000000"/>
                <w:sz w:val="24"/>
                <w:szCs w:val="24"/>
              </w:rPr>
            </w:pPr>
          </w:p>
        </w:tc>
      </w:tr>
      <w:tr w:rsidR="0044573B" w14:paraId="165E4CCC"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57303076" w14:textId="77777777" w:rsidR="0044573B" w:rsidRDefault="0044573B">
            <w:pPr>
              <w:pStyle w:val="TableParagraph"/>
              <w:ind w:left="738" w:hanging="709"/>
              <w:jc w:val="both"/>
              <w:rPr>
                <w:sz w:val="24"/>
                <w:szCs w:val="24"/>
              </w:rPr>
            </w:pPr>
            <w:r>
              <w:rPr>
                <w:sz w:val="24"/>
                <w:szCs w:val="24"/>
              </w:rPr>
              <w:t>S.11.2. Değerlendirme sürecinde akademik kadro, öğrenci, yönetici, mezunlar ve ilgili sağlık otoritesi girdileri göz önüne alınmalıdır.</w:t>
            </w:r>
          </w:p>
        </w:tc>
        <w:tc>
          <w:tcPr>
            <w:tcW w:w="708" w:type="dxa"/>
            <w:tcBorders>
              <w:top w:val="single" w:sz="4" w:space="0" w:color="auto"/>
              <w:left w:val="single" w:sz="4" w:space="0" w:color="auto"/>
              <w:bottom w:val="single" w:sz="4" w:space="0" w:color="auto"/>
              <w:right w:val="single" w:sz="4" w:space="0" w:color="auto"/>
            </w:tcBorders>
          </w:tcPr>
          <w:p w14:paraId="6EBFF5B5"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420E99" w14:textId="77777777" w:rsidR="0044573B" w:rsidRDefault="0044573B">
            <w:pPr>
              <w:spacing w:after="80" w:line="240" w:lineRule="auto"/>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6236E882"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82B6C3"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4AA5A7E" w14:textId="77777777" w:rsidR="0044573B" w:rsidRDefault="0044573B">
            <w:pPr>
              <w:spacing w:after="80" w:line="240" w:lineRule="auto"/>
              <w:jc w:val="center"/>
              <w:rPr>
                <w:rFonts w:ascii="Times New Roman" w:hAnsi="Times New Roman"/>
                <w:b/>
                <w:color w:val="000000"/>
                <w:sz w:val="24"/>
                <w:szCs w:val="24"/>
              </w:rPr>
            </w:pPr>
          </w:p>
        </w:tc>
      </w:tr>
      <w:tr w:rsidR="0044573B" w14:paraId="5A30C1F7"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3AB4EA5A" w14:textId="77777777" w:rsidR="0044573B" w:rsidRDefault="0044573B">
            <w:pPr>
              <w:pStyle w:val="TableParagraph"/>
              <w:tabs>
                <w:tab w:val="left" w:pos="1086"/>
                <w:tab w:val="left" w:pos="1587"/>
                <w:tab w:val="left" w:pos="3441"/>
                <w:tab w:val="left" w:pos="5310"/>
                <w:tab w:val="left" w:pos="6013"/>
                <w:tab w:val="left" w:pos="6932"/>
              </w:tabs>
              <w:spacing w:before="0" w:line="311" w:lineRule="exact"/>
              <w:ind w:left="738" w:hanging="709"/>
              <w:jc w:val="both"/>
              <w:rPr>
                <w:sz w:val="24"/>
                <w:szCs w:val="24"/>
              </w:rPr>
            </w:pPr>
            <w:r>
              <w:rPr>
                <w:color w:val="000000"/>
                <w:sz w:val="24"/>
                <w:szCs w:val="24"/>
              </w:rPr>
              <w:t xml:space="preserve">S.11.3. </w:t>
            </w:r>
            <w:r>
              <w:rPr>
                <w:sz w:val="24"/>
                <w:szCs w:val="24"/>
              </w:rPr>
              <w:t>Ölçme ve değerlendirme sistemlerinden elde edilen sonuçların programın sürekli iyileştirilmesine yönelik olarak kullanıldığına ilişkin kanıtlar bulunmalıdır.</w:t>
            </w:r>
          </w:p>
        </w:tc>
        <w:tc>
          <w:tcPr>
            <w:tcW w:w="708" w:type="dxa"/>
            <w:tcBorders>
              <w:top w:val="single" w:sz="4" w:space="0" w:color="auto"/>
              <w:left w:val="single" w:sz="4" w:space="0" w:color="auto"/>
              <w:bottom w:val="single" w:sz="4" w:space="0" w:color="auto"/>
              <w:right w:val="single" w:sz="4" w:space="0" w:color="auto"/>
            </w:tcBorders>
          </w:tcPr>
          <w:p w14:paraId="498F5A08" w14:textId="77777777" w:rsidR="0044573B" w:rsidRDefault="0044573B">
            <w:pPr>
              <w:tabs>
                <w:tab w:val="left" w:pos="601"/>
              </w:tabs>
              <w:spacing w:after="80" w:line="240" w:lineRule="auto"/>
              <w:ind w:right="428"/>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7DCEDB" w14:textId="77777777" w:rsidR="0044573B" w:rsidRDefault="0044573B">
            <w:pPr>
              <w:spacing w:after="80" w:line="240" w:lineRule="auto"/>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44757B41"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064254"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D2B88EE" w14:textId="77777777" w:rsidR="0044573B" w:rsidRDefault="0044573B">
            <w:pPr>
              <w:spacing w:after="80" w:line="240" w:lineRule="auto"/>
              <w:jc w:val="center"/>
              <w:rPr>
                <w:rFonts w:ascii="Times New Roman" w:hAnsi="Times New Roman"/>
                <w:b/>
                <w:color w:val="000000"/>
                <w:sz w:val="24"/>
                <w:szCs w:val="24"/>
              </w:rPr>
            </w:pPr>
          </w:p>
        </w:tc>
      </w:tr>
      <w:tr w:rsidR="0044573B" w14:paraId="29D39A27" w14:textId="77777777" w:rsidTr="0044573B">
        <w:trPr>
          <w:trHeight w:val="428"/>
        </w:trPr>
        <w:tc>
          <w:tcPr>
            <w:tcW w:w="9781" w:type="dxa"/>
            <w:gridSpan w:val="6"/>
            <w:tcBorders>
              <w:top w:val="single" w:sz="4" w:space="0" w:color="auto"/>
              <w:left w:val="single" w:sz="4" w:space="0" w:color="auto"/>
              <w:bottom w:val="single" w:sz="4" w:space="0" w:color="auto"/>
              <w:right w:val="single" w:sz="4" w:space="0" w:color="auto"/>
            </w:tcBorders>
            <w:hideMark/>
          </w:tcPr>
          <w:p w14:paraId="1B8E00B7"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31BE3A1B"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Hedeflenen eğitim çıktı ve amaçlarına ulaşıldığının izlenmesine yönelik yapılan çalışmalara ait belgeler</w:t>
            </w:r>
          </w:p>
          <w:p w14:paraId="69C7FE8A"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Söz konusu çalışmaların değerlendirilmesi ve yapılan iyileştirmelere ait belgeler</w:t>
            </w:r>
          </w:p>
          <w:p w14:paraId="387CE114"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Söz konusu çalışmalara akademik kadro, öğrenci, yönetici, mezun ve ilgili sağlık otoritelerinin katılımının kanıtlar</w:t>
            </w:r>
          </w:p>
        </w:tc>
      </w:tr>
    </w:tbl>
    <w:p w14:paraId="35CD947F" w14:textId="77777777" w:rsidR="0044573B" w:rsidRDefault="0044573B" w:rsidP="0044573B">
      <w:pPr>
        <w:pStyle w:val="Balk1"/>
        <w:spacing w:before="235"/>
        <w:ind w:left="0"/>
        <w:jc w:val="center"/>
        <w:rPr>
          <w:sz w:val="24"/>
          <w:szCs w:val="24"/>
        </w:rPr>
      </w:pPr>
      <w:r>
        <w:rPr>
          <w:sz w:val="24"/>
          <w:szCs w:val="24"/>
        </w:rPr>
        <w:t>ÖĞRENCİ STANDARTLARI</w:t>
      </w:r>
    </w:p>
    <w:p w14:paraId="2AC6AD2C" w14:textId="77777777" w:rsidR="0044573B" w:rsidRDefault="0044573B" w:rsidP="0044573B">
      <w:pPr>
        <w:spacing w:after="80" w:line="240" w:lineRule="auto"/>
        <w:rPr>
          <w:rFonts w:ascii="Times New Roman" w:hAnsi="Times New Roman"/>
          <w:b/>
          <w:color w:val="000000"/>
          <w:sz w:val="24"/>
          <w:szCs w:val="24"/>
        </w:rPr>
      </w:pPr>
    </w:p>
    <w:tbl>
      <w:tblPr>
        <w:tblW w:w="99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1"/>
        <w:gridCol w:w="708"/>
        <w:gridCol w:w="567"/>
        <w:gridCol w:w="709"/>
        <w:gridCol w:w="567"/>
        <w:gridCol w:w="633"/>
      </w:tblGrid>
      <w:tr w:rsidR="0044573B" w14:paraId="496C4C78" w14:textId="77777777" w:rsidTr="0044573B">
        <w:trPr>
          <w:trHeight w:val="618"/>
        </w:trPr>
        <w:tc>
          <w:tcPr>
            <w:tcW w:w="6771" w:type="dxa"/>
            <w:vMerge w:val="restart"/>
            <w:tcBorders>
              <w:top w:val="single" w:sz="4" w:space="0" w:color="auto"/>
              <w:left w:val="single" w:sz="4" w:space="0" w:color="auto"/>
              <w:bottom w:val="single" w:sz="4" w:space="0" w:color="auto"/>
              <w:right w:val="single" w:sz="4" w:space="0" w:color="auto"/>
            </w:tcBorders>
            <w:vAlign w:val="center"/>
          </w:tcPr>
          <w:p w14:paraId="22EE2D14" w14:textId="77777777" w:rsidR="0044573B" w:rsidRDefault="0044573B">
            <w:pPr>
              <w:pStyle w:val="Balk1"/>
              <w:ind w:left="0"/>
              <w:rPr>
                <w:sz w:val="24"/>
                <w:szCs w:val="24"/>
              </w:rPr>
            </w:pPr>
            <w:r>
              <w:rPr>
                <w:color w:val="000000"/>
                <w:sz w:val="24"/>
                <w:szCs w:val="24"/>
              </w:rPr>
              <w:t>Standart 12.</w:t>
            </w:r>
            <w:r>
              <w:rPr>
                <w:b w:val="0"/>
                <w:color w:val="000000"/>
                <w:sz w:val="24"/>
                <w:szCs w:val="24"/>
              </w:rPr>
              <w:t xml:space="preserve"> </w:t>
            </w:r>
            <w:r>
              <w:rPr>
                <w:b w:val="0"/>
                <w:color w:val="000000"/>
                <w:sz w:val="24"/>
                <w:szCs w:val="24"/>
              </w:rPr>
              <w:tab/>
            </w:r>
            <w:r>
              <w:rPr>
                <w:sz w:val="24"/>
                <w:szCs w:val="24"/>
              </w:rPr>
              <w:t>Öğrenci Hizmetleri</w:t>
            </w:r>
          </w:p>
          <w:p w14:paraId="264425AB" w14:textId="77777777" w:rsidR="0044573B" w:rsidRDefault="0044573B">
            <w:pPr>
              <w:pStyle w:val="Balk1"/>
              <w:ind w:left="0"/>
              <w:rPr>
                <w:sz w:val="24"/>
                <w:szCs w:val="24"/>
              </w:rPr>
            </w:pPr>
          </w:p>
          <w:p w14:paraId="1F65DCF3" w14:textId="77777777" w:rsidR="0044573B" w:rsidRDefault="0044573B">
            <w:pPr>
              <w:pStyle w:val="GvdeMetni"/>
              <w:spacing w:line="288" w:lineRule="auto"/>
              <w:rPr>
                <w:sz w:val="24"/>
                <w:szCs w:val="24"/>
              </w:rPr>
            </w:pPr>
            <w:r>
              <w:rPr>
                <w:sz w:val="24"/>
                <w:szCs w:val="24"/>
              </w:rPr>
              <w:t>Fakülte; öğrenci hizmetlerini, etkinliklerini düzenleyen, denetleyen ve koordine eden bir sisteme sahip olmalıdır.</w:t>
            </w:r>
          </w:p>
        </w:tc>
        <w:tc>
          <w:tcPr>
            <w:tcW w:w="3184" w:type="dxa"/>
            <w:gridSpan w:val="5"/>
            <w:tcBorders>
              <w:top w:val="single" w:sz="4" w:space="0" w:color="auto"/>
              <w:left w:val="single" w:sz="4" w:space="0" w:color="auto"/>
              <w:bottom w:val="single" w:sz="4" w:space="0" w:color="auto"/>
              <w:right w:val="single" w:sz="4" w:space="0" w:color="auto"/>
            </w:tcBorders>
            <w:vAlign w:val="center"/>
            <w:hideMark/>
          </w:tcPr>
          <w:p w14:paraId="21DA293A" w14:textId="77777777" w:rsidR="0044573B" w:rsidRDefault="0044573B">
            <w:pPr>
              <w:spacing w:after="80" w:line="240" w:lineRule="auto"/>
              <w:jc w:val="center"/>
              <w:rPr>
                <w:rFonts w:ascii="Times New Roman" w:hAnsi="Times New Roman"/>
                <w:color w:val="000000"/>
                <w:sz w:val="24"/>
                <w:szCs w:val="24"/>
              </w:rPr>
            </w:pPr>
            <w:r>
              <w:rPr>
                <w:rFonts w:ascii="Times New Roman" w:hAnsi="Times New Roman"/>
                <w:b/>
                <w:color w:val="000000"/>
                <w:sz w:val="24"/>
                <w:szCs w:val="24"/>
              </w:rPr>
              <w:t>Değerlendirme Puanı</w:t>
            </w:r>
          </w:p>
        </w:tc>
      </w:tr>
      <w:tr w:rsidR="0044573B" w14:paraId="6BE7C1E4" w14:textId="77777777" w:rsidTr="0044573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E6C7C" w14:textId="77777777" w:rsidR="0044573B" w:rsidRDefault="0044573B">
            <w:pPr>
              <w:spacing w:after="0" w:line="240" w:lineRule="auto"/>
              <w:rPr>
                <w:rFonts w:ascii="Times New Roman" w:eastAsia="Times New Roman" w:hAnsi="Times New Roman"/>
                <w:sz w:val="24"/>
                <w:szCs w:val="24"/>
                <w:lang w:eastAsia="tr-TR" w:bidi="tr-TR"/>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654C988"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C4433F"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547D63"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5B0CF6"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633" w:type="dxa"/>
            <w:tcBorders>
              <w:top w:val="single" w:sz="4" w:space="0" w:color="auto"/>
              <w:left w:val="single" w:sz="4" w:space="0" w:color="auto"/>
              <w:bottom w:val="single" w:sz="4" w:space="0" w:color="auto"/>
              <w:right w:val="single" w:sz="4" w:space="0" w:color="auto"/>
            </w:tcBorders>
            <w:vAlign w:val="center"/>
            <w:hideMark/>
          </w:tcPr>
          <w:p w14:paraId="590D3CF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11187DDB" w14:textId="77777777" w:rsidTr="0044573B">
        <w:trPr>
          <w:trHeight w:val="58"/>
        </w:trPr>
        <w:tc>
          <w:tcPr>
            <w:tcW w:w="6771" w:type="dxa"/>
            <w:tcBorders>
              <w:top w:val="single" w:sz="4" w:space="0" w:color="auto"/>
              <w:left w:val="single" w:sz="4" w:space="0" w:color="auto"/>
              <w:bottom w:val="single" w:sz="4" w:space="0" w:color="auto"/>
              <w:right w:val="single" w:sz="4" w:space="0" w:color="auto"/>
            </w:tcBorders>
            <w:vAlign w:val="center"/>
          </w:tcPr>
          <w:p w14:paraId="35062796" w14:textId="77777777" w:rsidR="0044573B" w:rsidRDefault="0044573B">
            <w:pPr>
              <w:spacing w:after="0" w:line="240" w:lineRule="auto"/>
              <w:rPr>
                <w:rFonts w:ascii="Times New Roman" w:hAnsi="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82984BA"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D5A83C"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A40FB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FCAEF0"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633" w:type="dxa"/>
            <w:tcBorders>
              <w:top w:val="single" w:sz="4" w:space="0" w:color="auto"/>
              <w:left w:val="single" w:sz="4" w:space="0" w:color="auto"/>
              <w:bottom w:val="single" w:sz="4" w:space="0" w:color="auto"/>
              <w:right w:val="single" w:sz="4" w:space="0" w:color="auto"/>
            </w:tcBorders>
            <w:vAlign w:val="center"/>
            <w:hideMark/>
          </w:tcPr>
          <w:p w14:paraId="26CFE888"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1402CFD3" w14:textId="77777777" w:rsidTr="0044573B">
        <w:trPr>
          <w:trHeight w:val="430"/>
        </w:trPr>
        <w:tc>
          <w:tcPr>
            <w:tcW w:w="6771" w:type="dxa"/>
            <w:tcBorders>
              <w:top w:val="single" w:sz="4" w:space="0" w:color="auto"/>
              <w:left w:val="single" w:sz="4" w:space="0" w:color="auto"/>
              <w:bottom w:val="single" w:sz="4" w:space="0" w:color="auto"/>
              <w:right w:val="single" w:sz="4" w:space="0" w:color="auto"/>
            </w:tcBorders>
            <w:vAlign w:val="center"/>
          </w:tcPr>
          <w:p w14:paraId="73A0E2DE" w14:textId="77777777" w:rsidR="0044573B" w:rsidRDefault="0044573B">
            <w:pPr>
              <w:spacing w:after="80" w:line="240" w:lineRule="auto"/>
              <w:jc w:val="both"/>
              <w:rPr>
                <w:rFonts w:ascii="Times New Roman" w:hAnsi="Times New Roman"/>
                <w:i/>
                <w:color w:val="000000"/>
                <w:sz w:val="24"/>
                <w:szCs w:val="24"/>
              </w:rPr>
            </w:pPr>
            <w:r>
              <w:rPr>
                <w:rFonts w:ascii="Times New Roman" w:hAnsi="Times New Roman"/>
                <w:b/>
                <w:color w:val="000000"/>
                <w:sz w:val="24"/>
                <w:szCs w:val="24"/>
              </w:rPr>
              <w:t xml:space="preserve">Açıklama: </w:t>
            </w:r>
            <w:r>
              <w:rPr>
                <w:rFonts w:ascii="Times New Roman" w:hAnsi="Times New Roman"/>
                <w:i/>
                <w:color w:val="000000"/>
                <w:sz w:val="24"/>
                <w:szCs w:val="24"/>
              </w:rPr>
              <w:t>ÖDRE üyesinin standartla ilgili açıklaması</w:t>
            </w:r>
          </w:p>
          <w:p w14:paraId="7E2C5435" w14:textId="77777777" w:rsidR="0044573B" w:rsidRDefault="0044573B">
            <w:pPr>
              <w:spacing w:after="80" w:line="240" w:lineRule="auto"/>
              <w:jc w:val="both"/>
              <w:rPr>
                <w:rFonts w:ascii="Times New Roman" w:hAnsi="Times New Roman"/>
                <w:b/>
                <w:i/>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A7754F"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44C1B83" w14:textId="77777777" w:rsidR="0044573B" w:rsidRDefault="0044573B">
            <w:pPr>
              <w:spacing w:after="80" w:line="240" w:lineRule="auto"/>
              <w:jc w:val="center"/>
              <w:rPr>
                <w:rFonts w:ascii="Times New Roman" w:hAnsi="Times New Roman"/>
                <w:b/>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76C832D3" w14:textId="77777777" w:rsidR="0044573B" w:rsidRDefault="0044573B">
            <w:pPr>
              <w:spacing w:after="80" w:line="240" w:lineRule="auto"/>
              <w:jc w:val="center"/>
              <w:rPr>
                <w:rFonts w:ascii="Times New Roman" w:hAnsi="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952B85E" w14:textId="77777777" w:rsidR="0044573B" w:rsidRDefault="0044573B">
            <w:pPr>
              <w:spacing w:after="80" w:line="240" w:lineRule="auto"/>
              <w:jc w:val="center"/>
              <w:rPr>
                <w:rFonts w:ascii="Times New Roman" w:hAnsi="Times New Roman"/>
                <w:b/>
                <w:color w:val="000000"/>
                <w:sz w:val="24"/>
                <w:szCs w:val="24"/>
              </w:rPr>
            </w:pPr>
          </w:p>
        </w:tc>
        <w:tc>
          <w:tcPr>
            <w:tcW w:w="633" w:type="dxa"/>
            <w:tcBorders>
              <w:top w:val="single" w:sz="4" w:space="0" w:color="auto"/>
              <w:left w:val="single" w:sz="4" w:space="0" w:color="auto"/>
              <w:bottom w:val="single" w:sz="4" w:space="0" w:color="auto"/>
              <w:right w:val="single" w:sz="4" w:space="0" w:color="auto"/>
            </w:tcBorders>
          </w:tcPr>
          <w:p w14:paraId="7577E7C1" w14:textId="77777777" w:rsidR="0044573B" w:rsidRDefault="0044573B">
            <w:pPr>
              <w:spacing w:after="80" w:line="240" w:lineRule="auto"/>
              <w:jc w:val="center"/>
              <w:rPr>
                <w:rFonts w:ascii="Times New Roman" w:hAnsi="Times New Roman"/>
                <w:b/>
                <w:color w:val="000000"/>
                <w:sz w:val="24"/>
                <w:szCs w:val="24"/>
              </w:rPr>
            </w:pPr>
          </w:p>
        </w:tc>
      </w:tr>
    </w:tbl>
    <w:p w14:paraId="4AEB9D1B" w14:textId="77777777" w:rsidR="0044573B" w:rsidRDefault="0044573B" w:rsidP="0044573B"/>
    <w:p w14:paraId="4BF6EB47" w14:textId="77777777" w:rsidR="0044573B" w:rsidRDefault="0044573B" w:rsidP="0044573B">
      <w:pPr>
        <w:spacing w:after="80" w:line="240" w:lineRule="auto"/>
        <w:jc w:val="both"/>
        <w:rPr>
          <w:b/>
          <w:i/>
        </w:rPr>
      </w:pPr>
      <w:r>
        <w:rPr>
          <w:b/>
          <w:i/>
          <w:highlight w:val="yellow"/>
        </w:rPr>
        <w:t>PUAN: TOPLAM 10-15; PUAN:1; TOPLAM 16-25: 2; TOPLAM 26-35: 3; TOPLAM 36-45: 4; TOPLAM 46-50: 5</w:t>
      </w:r>
    </w:p>
    <w:p w14:paraId="5AACCDCB" w14:textId="77777777" w:rsidR="0044573B" w:rsidRDefault="0044573B" w:rsidP="0044573B">
      <w:pPr>
        <w:spacing w:after="80" w:line="240" w:lineRule="auto"/>
        <w:jc w:val="both"/>
        <w:rPr>
          <w:rFonts w:ascii="Times New Roman" w:hAnsi="Times New Roman"/>
          <w:b/>
          <w:i/>
          <w:color w:val="000000"/>
          <w:sz w:val="24"/>
          <w:szCs w:val="24"/>
        </w:rPr>
      </w:pPr>
    </w:p>
    <w:tbl>
      <w:tblPr>
        <w:tblW w:w="984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36"/>
        <w:gridCol w:w="647"/>
        <w:gridCol w:w="236"/>
        <w:gridCol w:w="514"/>
        <w:gridCol w:w="236"/>
        <w:gridCol w:w="635"/>
        <w:gridCol w:w="236"/>
        <w:gridCol w:w="514"/>
        <w:gridCol w:w="236"/>
        <w:gridCol w:w="514"/>
        <w:gridCol w:w="236"/>
      </w:tblGrid>
      <w:tr w:rsidR="0044573B" w14:paraId="571485EB" w14:textId="77777777" w:rsidTr="0044573B">
        <w:trPr>
          <w:gridAfter w:val="1"/>
          <w:wAfter w:w="66" w:type="dxa"/>
          <w:trHeight w:val="428"/>
        </w:trPr>
        <w:tc>
          <w:tcPr>
            <w:tcW w:w="6663" w:type="dxa"/>
            <w:tcBorders>
              <w:top w:val="single" w:sz="4" w:space="0" w:color="auto"/>
              <w:left w:val="single" w:sz="4" w:space="0" w:color="auto"/>
              <w:bottom w:val="single" w:sz="4" w:space="0" w:color="auto"/>
              <w:right w:val="single" w:sz="4" w:space="0" w:color="auto"/>
            </w:tcBorders>
            <w:hideMark/>
          </w:tcPr>
          <w:p w14:paraId="325FDE22" w14:textId="77777777" w:rsidR="0044573B" w:rsidRDefault="0044573B">
            <w:pPr>
              <w:spacing w:after="80" w:line="240" w:lineRule="auto"/>
              <w:jc w:val="both"/>
              <w:rPr>
                <w:rFonts w:ascii="Times New Roman" w:hAnsi="Times New Roman"/>
                <w:b/>
                <w:color w:val="000000"/>
                <w:sz w:val="24"/>
                <w:szCs w:val="24"/>
              </w:rPr>
            </w:pPr>
            <w:r>
              <w:rPr>
                <w:rFonts w:ascii="Times New Roman" w:hAnsi="Times New Roman"/>
                <w:b/>
                <w:color w:val="000000"/>
                <w:sz w:val="24"/>
                <w:szCs w:val="24"/>
              </w:rPr>
              <w:t>Standart 12</w:t>
            </w:r>
          </w:p>
        </w:tc>
        <w:tc>
          <w:tcPr>
            <w:tcW w:w="708" w:type="dxa"/>
            <w:tcBorders>
              <w:top w:val="single" w:sz="4" w:space="0" w:color="auto"/>
              <w:left w:val="single" w:sz="4" w:space="0" w:color="auto"/>
              <w:bottom w:val="single" w:sz="4" w:space="0" w:color="auto"/>
              <w:right w:val="single" w:sz="4" w:space="0" w:color="auto"/>
            </w:tcBorders>
            <w:hideMark/>
          </w:tcPr>
          <w:p w14:paraId="22D97BB8"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0C6C129F"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hideMark/>
          </w:tcPr>
          <w:p w14:paraId="291309E5"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14:paraId="5A6F6F8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hideMark/>
          </w:tcPr>
          <w:p w14:paraId="0015957D"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5</w:t>
            </w:r>
          </w:p>
        </w:tc>
      </w:tr>
      <w:tr w:rsidR="0044573B" w14:paraId="1D15C23B" w14:textId="77777777" w:rsidTr="0044573B">
        <w:trPr>
          <w:gridAfter w:val="1"/>
          <w:wAfter w:w="66" w:type="dxa"/>
          <w:trHeight w:val="428"/>
        </w:trPr>
        <w:tc>
          <w:tcPr>
            <w:tcW w:w="6663" w:type="dxa"/>
            <w:tcBorders>
              <w:top w:val="single" w:sz="4" w:space="0" w:color="auto"/>
              <w:left w:val="single" w:sz="4" w:space="0" w:color="auto"/>
              <w:bottom w:val="single" w:sz="4" w:space="0" w:color="auto"/>
              <w:right w:val="single" w:sz="4" w:space="0" w:color="auto"/>
            </w:tcBorders>
          </w:tcPr>
          <w:p w14:paraId="49627A57" w14:textId="77777777" w:rsidR="0044573B" w:rsidRDefault="0044573B">
            <w:pPr>
              <w:spacing w:after="80" w:line="240" w:lineRule="auto"/>
              <w:ind w:left="596" w:hanging="596"/>
              <w:jc w:val="both"/>
              <w:rPr>
                <w:rFonts w:ascii="Times New Roman" w:hAnsi="Times New Roman"/>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61FC2748"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ÇY</w:t>
            </w:r>
          </w:p>
        </w:tc>
        <w:tc>
          <w:tcPr>
            <w:tcW w:w="567" w:type="dxa"/>
            <w:gridSpan w:val="2"/>
            <w:tcBorders>
              <w:top w:val="single" w:sz="4" w:space="0" w:color="auto"/>
              <w:left w:val="single" w:sz="4" w:space="0" w:color="auto"/>
              <w:bottom w:val="single" w:sz="4" w:space="0" w:color="auto"/>
              <w:right w:val="single" w:sz="4" w:space="0" w:color="auto"/>
            </w:tcBorders>
            <w:hideMark/>
          </w:tcPr>
          <w:p w14:paraId="217BE088"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Y</w:t>
            </w:r>
          </w:p>
        </w:tc>
        <w:tc>
          <w:tcPr>
            <w:tcW w:w="709" w:type="dxa"/>
            <w:gridSpan w:val="2"/>
            <w:tcBorders>
              <w:top w:val="single" w:sz="4" w:space="0" w:color="auto"/>
              <w:left w:val="single" w:sz="4" w:space="0" w:color="auto"/>
              <w:bottom w:val="single" w:sz="4" w:space="0" w:color="auto"/>
              <w:right w:val="single" w:sz="4" w:space="0" w:color="auto"/>
            </w:tcBorders>
            <w:hideMark/>
          </w:tcPr>
          <w:p w14:paraId="2861800C"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KE</w:t>
            </w:r>
          </w:p>
        </w:tc>
        <w:tc>
          <w:tcPr>
            <w:tcW w:w="567" w:type="dxa"/>
            <w:gridSpan w:val="2"/>
            <w:tcBorders>
              <w:top w:val="single" w:sz="4" w:space="0" w:color="auto"/>
              <w:left w:val="single" w:sz="4" w:space="0" w:color="auto"/>
              <w:bottom w:val="single" w:sz="4" w:space="0" w:color="auto"/>
              <w:right w:val="single" w:sz="4" w:space="0" w:color="auto"/>
            </w:tcBorders>
            <w:hideMark/>
          </w:tcPr>
          <w:p w14:paraId="3F7A2081"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İ</w:t>
            </w:r>
          </w:p>
        </w:tc>
        <w:tc>
          <w:tcPr>
            <w:tcW w:w="567" w:type="dxa"/>
            <w:gridSpan w:val="2"/>
            <w:tcBorders>
              <w:top w:val="single" w:sz="4" w:space="0" w:color="auto"/>
              <w:left w:val="single" w:sz="4" w:space="0" w:color="auto"/>
              <w:bottom w:val="single" w:sz="4" w:space="0" w:color="auto"/>
              <w:right w:val="single" w:sz="4" w:space="0" w:color="auto"/>
            </w:tcBorders>
            <w:hideMark/>
          </w:tcPr>
          <w:p w14:paraId="4B3DCE07" w14:textId="77777777" w:rsidR="0044573B" w:rsidRDefault="0044573B">
            <w:pPr>
              <w:spacing w:after="80" w:line="240" w:lineRule="auto"/>
              <w:jc w:val="center"/>
              <w:rPr>
                <w:rFonts w:ascii="Times New Roman" w:hAnsi="Times New Roman"/>
                <w:b/>
                <w:color w:val="000000"/>
                <w:sz w:val="24"/>
                <w:szCs w:val="24"/>
              </w:rPr>
            </w:pPr>
            <w:r>
              <w:rPr>
                <w:rFonts w:ascii="Times New Roman" w:hAnsi="Times New Roman"/>
                <w:b/>
                <w:color w:val="000000"/>
                <w:sz w:val="24"/>
                <w:szCs w:val="24"/>
              </w:rPr>
              <w:t>M</w:t>
            </w:r>
          </w:p>
        </w:tc>
      </w:tr>
      <w:tr w:rsidR="0044573B" w14:paraId="33A18F73" w14:textId="77777777" w:rsidTr="0044573B">
        <w:trPr>
          <w:gridAfter w:val="1"/>
          <w:wAfter w:w="66" w:type="dxa"/>
          <w:trHeight w:val="428"/>
        </w:trPr>
        <w:tc>
          <w:tcPr>
            <w:tcW w:w="6663" w:type="dxa"/>
            <w:tcBorders>
              <w:top w:val="single" w:sz="4" w:space="0" w:color="auto"/>
              <w:left w:val="single" w:sz="4" w:space="0" w:color="auto"/>
              <w:bottom w:val="single" w:sz="4" w:space="0" w:color="auto"/>
              <w:right w:val="single" w:sz="4" w:space="0" w:color="auto"/>
            </w:tcBorders>
            <w:hideMark/>
          </w:tcPr>
          <w:p w14:paraId="66C9032F" w14:textId="77777777" w:rsidR="0044573B" w:rsidRDefault="0044573B">
            <w:pPr>
              <w:spacing w:after="0" w:line="240" w:lineRule="auto"/>
              <w:ind w:left="738" w:hanging="738"/>
              <w:jc w:val="both"/>
              <w:rPr>
                <w:rFonts w:ascii="Times New Roman" w:hAnsi="Times New Roman"/>
                <w:b/>
                <w:color w:val="000000"/>
                <w:sz w:val="24"/>
                <w:szCs w:val="24"/>
              </w:rPr>
            </w:pPr>
            <w:r>
              <w:rPr>
                <w:rFonts w:ascii="Times New Roman" w:hAnsi="Times New Roman"/>
                <w:color w:val="000000"/>
                <w:sz w:val="24"/>
                <w:szCs w:val="24"/>
              </w:rPr>
              <w:lastRenderedPageBreak/>
              <w:t xml:space="preserve">S.12.1. </w:t>
            </w:r>
            <w:r>
              <w:rPr>
                <w:rFonts w:ascii="Times New Roman" w:hAnsi="Times New Roman"/>
                <w:sz w:val="24"/>
                <w:szCs w:val="24"/>
              </w:rPr>
              <w:t>Öğrencilerin sorumluluklarını ve haklarını içeren tüzük, yönetmelik, yönerge ve ilgili tüm kararlar yayınlanmalıdır.</w:t>
            </w:r>
          </w:p>
        </w:tc>
        <w:tc>
          <w:tcPr>
            <w:tcW w:w="708" w:type="dxa"/>
            <w:tcBorders>
              <w:top w:val="single" w:sz="4" w:space="0" w:color="auto"/>
              <w:left w:val="single" w:sz="4" w:space="0" w:color="auto"/>
              <w:bottom w:val="single" w:sz="4" w:space="0" w:color="auto"/>
              <w:right w:val="single" w:sz="4" w:space="0" w:color="auto"/>
            </w:tcBorders>
          </w:tcPr>
          <w:p w14:paraId="488C134A" w14:textId="77777777" w:rsidR="0044573B" w:rsidRDefault="0044573B">
            <w:pPr>
              <w:tabs>
                <w:tab w:val="left" w:pos="601"/>
              </w:tabs>
              <w:spacing w:after="80"/>
              <w:ind w:right="428"/>
              <w:jc w:val="center"/>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40CCE955" w14:textId="77777777" w:rsidR="0044573B" w:rsidRDefault="0044573B">
            <w:pPr>
              <w:spacing w:after="80"/>
              <w:jc w:val="center"/>
              <w:rPr>
                <w:rFonts w:ascii="Times New Roman" w:hAnsi="Times New Roman"/>
                <w:b/>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1020277E" w14:textId="77777777" w:rsidR="0044573B" w:rsidRDefault="0044573B">
            <w:pPr>
              <w:spacing w:after="80"/>
              <w:jc w:val="center"/>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3C97B66F" w14:textId="77777777" w:rsidR="0044573B" w:rsidRDefault="0044573B">
            <w:pPr>
              <w:spacing w:after="80"/>
              <w:jc w:val="center"/>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233E99DE" w14:textId="77777777" w:rsidR="0044573B" w:rsidRDefault="0044573B">
            <w:pPr>
              <w:spacing w:after="80"/>
              <w:jc w:val="center"/>
              <w:rPr>
                <w:rFonts w:ascii="Times New Roman" w:hAnsi="Times New Roman"/>
                <w:b/>
                <w:color w:val="000000"/>
                <w:sz w:val="24"/>
                <w:szCs w:val="24"/>
              </w:rPr>
            </w:pPr>
          </w:p>
        </w:tc>
      </w:tr>
      <w:tr w:rsidR="0044573B" w14:paraId="37A391A6" w14:textId="77777777" w:rsidTr="0044573B">
        <w:trPr>
          <w:gridAfter w:val="1"/>
          <w:wAfter w:w="66" w:type="dxa"/>
          <w:trHeight w:val="626"/>
        </w:trPr>
        <w:tc>
          <w:tcPr>
            <w:tcW w:w="6663" w:type="dxa"/>
            <w:tcBorders>
              <w:top w:val="single" w:sz="4" w:space="0" w:color="auto"/>
              <w:left w:val="single" w:sz="4" w:space="0" w:color="auto"/>
              <w:bottom w:val="single" w:sz="4" w:space="0" w:color="auto"/>
              <w:right w:val="single" w:sz="4" w:space="0" w:color="auto"/>
            </w:tcBorders>
            <w:hideMark/>
          </w:tcPr>
          <w:p w14:paraId="5808F249" w14:textId="77777777" w:rsidR="0044573B" w:rsidRDefault="0044573B">
            <w:pPr>
              <w:spacing w:after="0" w:line="240" w:lineRule="auto"/>
              <w:ind w:left="738" w:hanging="738"/>
              <w:contextualSpacing/>
              <w:jc w:val="both"/>
              <w:rPr>
                <w:rFonts w:ascii="Times New Roman" w:hAnsi="Times New Roman"/>
                <w:color w:val="000000"/>
                <w:sz w:val="24"/>
                <w:szCs w:val="24"/>
              </w:rPr>
            </w:pPr>
            <w:r>
              <w:rPr>
                <w:rFonts w:ascii="Times New Roman" w:hAnsi="Times New Roman"/>
                <w:color w:val="000000"/>
                <w:sz w:val="24"/>
                <w:szCs w:val="24"/>
              </w:rPr>
              <w:t xml:space="preserve">S.12.2. </w:t>
            </w:r>
            <w:r>
              <w:rPr>
                <w:rFonts w:ascii="Times New Roman" w:hAnsi="Times New Roman"/>
                <w:sz w:val="24"/>
                <w:szCs w:val="24"/>
              </w:rPr>
              <w:t xml:space="preserve">Öğrenci hizmetlerinin yürütülebilmesi için öğrenci işleri </w:t>
            </w:r>
            <w:r>
              <w:rPr>
                <w:rFonts w:ascii="Times New Roman" w:hAnsi="Times New Roman"/>
                <w:spacing w:val="-1"/>
                <w:sz w:val="24"/>
                <w:szCs w:val="24"/>
              </w:rPr>
              <w:t xml:space="preserve">birimi </w:t>
            </w:r>
            <w:r>
              <w:rPr>
                <w:rFonts w:ascii="Times New Roman" w:hAnsi="Times New Roman"/>
                <w:sz w:val="24"/>
                <w:szCs w:val="24"/>
              </w:rPr>
              <w:t>bulunmalıdır.</w:t>
            </w:r>
          </w:p>
        </w:tc>
        <w:tc>
          <w:tcPr>
            <w:tcW w:w="708" w:type="dxa"/>
            <w:tcBorders>
              <w:top w:val="single" w:sz="4" w:space="0" w:color="auto"/>
              <w:left w:val="single" w:sz="4" w:space="0" w:color="auto"/>
              <w:bottom w:val="single" w:sz="4" w:space="0" w:color="auto"/>
              <w:right w:val="single" w:sz="4" w:space="0" w:color="auto"/>
            </w:tcBorders>
          </w:tcPr>
          <w:p w14:paraId="6A43CD9B" w14:textId="77777777" w:rsidR="0044573B" w:rsidRDefault="0044573B">
            <w:pPr>
              <w:tabs>
                <w:tab w:val="left" w:pos="601"/>
              </w:tabs>
              <w:spacing w:after="80"/>
              <w:ind w:right="428"/>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4633B383" w14:textId="77777777" w:rsidR="0044573B" w:rsidRDefault="0044573B">
            <w:pPr>
              <w:spacing w:after="80"/>
              <w:jc w:val="both"/>
              <w:rPr>
                <w:rFonts w:ascii="Times New Roman" w:hAnsi="Times New Roman"/>
                <w:b/>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487A7A43"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1DB135BB"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32671529" w14:textId="77777777" w:rsidR="0044573B" w:rsidRDefault="0044573B">
            <w:pPr>
              <w:spacing w:after="80"/>
              <w:jc w:val="both"/>
              <w:rPr>
                <w:rFonts w:ascii="Times New Roman" w:hAnsi="Times New Roman"/>
                <w:b/>
                <w:color w:val="000000"/>
                <w:sz w:val="24"/>
                <w:szCs w:val="24"/>
              </w:rPr>
            </w:pPr>
          </w:p>
        </w:tc>
      </w:tr>
      <w:tr w:rsidR="0044573B" w14:paraId="432A0E07" w14:textId="77777777" w:rsidTr="0044573B">
        <w:trPr>
          <w:gridAfter w:val="1"/>
          <w:wAfter w:w="66" w:type="dxa"/>
          <w:trHeight w:val="637"/>
        </w:trPr>
        <w:tc>
          <w:tcPr>
            <w:tcW w:w="6663" w:type="dxa"/>
            <w:tcBorders>
              <w:top w:val="single" w:sz="4" w:space="0" w:color="auto"/>
              <w:left w:val="single" w:sz="4" w:space="0" w:color="auto"/>
              <w:bottom w:val="single" w:sz="4" w:space="0" w:color="auto"/>
              <w:right w:val="single" w:sz="4" w:space="0" w:color="auto"/>
            </w:tcBorders>
            <w:hideMark/>
          </w:tcPr>
          <w:p w14:paraId="19175949" w14:textId="77777777" w:rsidR="0044573B" w:rsidRDefault="0044573B">
            <w:pPr>
              <w:spacing w:after="0" w:line="240" w:lineRule="auto"/>
              <w:ind w:left="738" w:hanging="738"/>
              <w:contextualSpacing/>
              <w:jc w:val="both"/>
              <w:rPr>
                <w:rFonts w:ascii="Times New Roman" w:hAnsi="Times New Roman"/>
                <w:color w:val="000000"/>
                <w:sz w:val="24"/>
                <w:szCs w:val="24"/>
              </w:rPr>
            </w:pPr>
            <w:r>
              <w:rPr>
                <w:rFonts w:ascii="Times New Roman" w:hAnsi="Times New Roman"/>
                <w:color w:val="000000"/>
                <w:sz w:val="24"/>
                <w:szCs w:val="24"/>
              </w:rPr>
              <w:t xml:space="preserve">S.12.3. </w:t>
            </w:r>
            <w:r>
              <w:rPr>
                <w:rFonts w:ascii="Times New Roman" w:hAnsi="Times New Roman"/>
                <w:sz w:val="24"/>
                <w:szCs w:val="24"/>
              </w:rPr>
              <w:t>Düzenli, doğru ve güvenli bir öğrenci kayıt sistemi tutulması</w:t>
            </w:r>
            <w:r>
              <w:rPr>
                <w:rFonts w:ascii="Times New Roman" w:hAnsi="Times New Roman"/>
                <w:color w:val="000000"/>
                <w:sz w:val="24"/>
                <w:szCs w:val="24"/>
              </w:rPr>
              <w:t xml:space="preserve"> </w:t>
            </w:r>
            <w:r>
              <w:rPr>
                <w:rFonts w:ascii="Times New Roman" w:hAnsi="Times New Roman"/>
                <w:sz w:val="24"/>
                <w:szCs w:val="24"/>
              </w:rPr>
              <w:t>sağlanmalıdır.</w:t>
            </w:r>
          </w:p>
        </w:tc>
        <w:tc>
          <w:tcPr>
            <w:tcW w:w="708" w:type="dxa"/>
            <w:tcBorders>
              <w:top w:val="single" w:sz="4" w:space="0" w:color="auto"/>
              <w:left w:val="single" w:sz="4" w:space="0" w:color="auto"/>
              <w:bottom w:val="single" w:sz="4" w:space="0" w:color="auto"/>
              <w:right w:val="single" w:sz="4" w:space="0" w:color="auto"/>
            </w:tcBorders>
          </w:tcPr>
          <w:p w14:paraId="2FC9000A" w14:textId="77777777" w:rsidR="0044573B" w:rsidRDefault="0044573B">
            <w:pPr>
              <w:tabs>
                <w:tab w:val="left" w:pos="601"/>
              </w:tabs>
              <w:spacing w:after="80"/>
              <w:ind w:right="428"/>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4D135427" w14:textId="77777777" w:rsidR="0044573B" w:rsidRDefault="0044573B">
            <w:pPr>
              <w:spacing w:after="80"/>
              <w:jc w:val="both"/>
              <w:rPr>
                <w:rFonts w:ascii="Times New Roman" w:hAnsi="Times New Roman"/>
                <w:b/>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799031CF"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2BD3C3A4"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760544B7" w14:textId="77777777" w:rsidR="0044573B" w:rsidRDefault="0044573B">
            <w:pPr>
              <w:spacing w:after="80"/>
              <w:jc w:val="both"/>
              <w:rPr>
                <w:rFonts w:ascii="Times New Roman" w:hAnsi="Times New Roman"/>
                <w:b/>
                <w:color w:val="000000"/>
                <w:sz w:val="24"/>
                <w:szCs w:val="24"/>
              </w:rPr>
            </w:pPr>
          </w:p>
        </w:tc>
      </w:tr>
      <w:tr w:rsidR="0044573B" w14:paraId="2EE52B38" w14:textId="77777777" w:rsidTr="0044573B">
        <w:trPr>
          <w:gridAfter w:val="1"/>
          <w:wAfter w:w="66" w:type="dxa"/>
          <w:trHeight w:val="428"/>
        </w:trPr>
        <w:tc>
          <w:tcPr>
            <w:tcW w:w="6663" w:type="dxa"/>
            <w:tcBorders>
              <w:top w:val="single" w:sz="4" w:space="0" w:color="auto"/>
              <w:left w:val="single" w:sz="4" w:space="0" w:color="auto"/>
              <w:bottom w:val="single" w:sz="4" w:space="0" w:color="auto"/>
              <w:right w:val="single" w:sz="4" w:space="0" w:color="auto"/>
            </w:tcBorders>
            <w:hideMark/>
          </w:tcPr>
          <w:p w14:paraId="3F68EB99" w14:textId="77777777" w:rsidR="0044573B" w:rsidRDefault="0044573B">
            <w:pPr>
              <w:pStyle w:val="TableParagraph"/>
              <w:spacing w:before="0"/>
              <w:ind w:left="738" w:hanging="738"/>
              <w:jc w:val="both"/>
              <w:rPr>
                <w:sz w:val="24"/>
                <w:szCs w:val="24"/>
              </w:rPr>
            </w:pPr>
            <w:r>
              <w:rPr>
                <w:color w:val="000000"/>
                <w:sz w:val="24"/>
                <w:szCs w:val="24"/>
              </w:rPr>
              <w:t xml:space="preserve">S.12.4. </w:t>
            </w:r>
            <w:r>
              <w:rPr>
                <w:sz w:val="24"/>
                <w:szCs w:val="24"/>
              </w:rPr>
              <w:t>Akademik, kişisel ve kariyer danışmanlığı hizmetlerinin</w:t>
            </w:r>
            <w:r>
              <w:rPr>
                <w:spacing w:val="66"/>
                <w:sz w:val="24"/>
                <w:szCs w:val="24"/>
              </w:rPr>
              <w:t xml:space="preserve">      </w:t>
            </w:r>
            <w:r>
              <w:rPr>
                <w:sz w:val="24"/>
                <w:szCs w:val="24"/>
              </w:rPr>
              <w:t>verilmesi sağlanmalıdır.</w:t>
            </w:r>
          </w:p>
        </w:tc>
        <w:tc>
          <w:tcPr>
            <w:tcW w:w="708" w:type="dxa"/>
            <w:tcBorders>
              <w:top w:val="single" w:sz="4" w:space="0" w:color="auto"/>
              <w:left w:val="single" w:sz="4" w:space="0" w:color="auto"/>
              <w:bottom w:val="single" w:sz="4" w:space="0" w:color="auto"/>
              <w:right w:val="single" w:sz="4" w:space="0" w:color="auto"/>
            </w:tcBorders>
          </w:tcPr>
          <w:p w14:paraId="37232A3E" w14:textId="77777777" w:rsidR="0044573B" w:rsidRDefault="0044573B">
            <w:pPr>
              <w:tabs>
                <w:tab w:val="left" w:pos="601"/>
              </w:tabs>
              <w:spacing w:after="80"/>
              <w:ind w:right="428"/>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5B18684F" w14:textId="77777777" w:rsidR="0044573B" w:rsidRDefault="0044573B">
            <w:pPr>
              <w:spacing w:after="80"/>
              <w:jc w:val="both"/>
              <w:rPr>
                <w:rFonts w:ascii="Times New Roman" w:hAnsi="Times New Roman"/>
                <w:b/>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52668C18"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4319560D"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3E0708B0" w14:textId="77777777" w:rsidR="0044573B" w:rsidRDefault="0044573B">
            <w:pPr>
              <w:spacing w:after="80"/>
              <w:jc w:val="both"/>
              <w:rPr>
                <w:rFonts w:ascii="Times New Roman" w:hAnsi="Times New Roman"/>
                <w:b/>
                <w:color w:val="000000"/>
                <w:sz w:val="24"/>
                <w:szCs w:val="24"/>
              </w:rPr>
            </w:pPr>
          </w:p>
        </w:tc>
      </w:tr>
      <w:tr w:rsidR="0044573B" w14:paraId="1C5F780B" w14:textId="77777777" w:rsidTr="0044573B">
        <w:trPr>
          <w:gridAfter w:val="1"/>
          <w:wAfter w:w="66" w:type="dxa"/>
          <w:trHeight w:val="428"/>
        </w:trPr>
        <w:tc>
          <w:tcPr>
            <w:tcW w:w="6663" w:type="dxa"/>
            <w:tcBorders>
              <w:top w:val="single" w:sz="4" w:space="0" w:color="auto"/>
              <w:left w:val="single" w:sz="4" w:space="0" w:color="auto"/>
              <w:bottom w:val="single" w:sz="4" w:space="0" w:color="auto"/>
              <w:right w:val="single" w:sz="4" w:space="0" w:color="auto"/>
            </w:tcBorders>
            <w:hideMark/>
          </w:tcPr>
          <w:p w14:paraId="28B7D0AC" w14:textId="77777777" w:rsidR="0044573B" w:rsidRDefault="0044573B">
            <w:pPr>
              <w:pStyle w:val="TableParagraph"/>
              <w:tabs>
                <w:tab w:val="left" w:pos="1632"/>
                <w:tab w:val="left" w:pos="2473"/>
                <w:tab w:val="left" w:pos="4622"/>
                <w:tab w:val="left" w:pos="6146"/>
                <w:tab w:val="left" w:pos="6878"/>
                <w:tab w:val="left" w:pos="7393"/>
              </w:tabs>
              <w:spacing w:before="0"/>
              <w:ind w:left="738" w:hanging="738"/>
              <w:jc w:val="both"/>
              <w:rPr>
                <w:sz w:val="24"/>
                <w:szCs w:val="24"/>
              </w:rPr>
            </w:pPr>
            <w:r>
              <w:rPr>
                <w:color w:val="000000"/>
                <w:sz w:val="24"/>
                <w:szCs w:val="24"/>
              </w:rPr>
              <w:t xml:space="preserve">S.12.5. </w:t>
            </w:r>
            <w:r>
              <w:rPr>
                <w:sz w:val="24"/>
                <w:szCs w:val="24"/>
              </w:rPr>
              <w:t>Öğrencilere lisans eğitim programı başlamadan önce bir uyum programı sunulmalıdır.</w:t>
            </w:r>
          </w:p>
        </w:tc>
        <w:tc>
          <w:tcPr>
            <w:tcW w:w="708" w:type="dxa"/>
            <w:tcBorders>
              <w:top w:val="single" w:sz="4" w:space="0" w:color="auto"/>
              <w:left w:val="single" w:sz="4" w:space="0" w:color="auto"/>
              <w:bottom w:val="single" w:sz="4" w:space="0" w:color="auto"/>
              <w:right w:val="single" w:sz="4" w:space="0" w:color="auto"/>
            </w:tcBorders>
          </w:tcPr>
          <w:p w14:paraId="2ECD1B58" w14:textId="77777777" w:rsidR="0044573B" w:rsidRDefault="0044573B">
            <w:pPr>
              <w:tabs>
                <w:tab w:val="left" w:pos="601"/>
              </w:tabs>
              <w:spacing w:after="80"/>
              <w:ind w:right="428"/>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0D9ED60A" w14:textId="77777777" w:rsidR="0044573B" w:rsidRDefault="0044573B">
            <w:pPr>
              <w:spacing w:after="80"/>
              <w:jc w:val="both"/>
              <w:rPr>
                <w:rFonts w:ascii="Times New Roman" w:hAnsi="Times New Roman"/>
                <w:b/>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2185F3A9"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2AE14C73"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203E9825" w14:textId="77777777" w:rsidR="0044573B" w:rsidRDefault="0044573B">
            <w:pPr>
              <w:spacing w:after="80"/>
              <w:jc w:val="both"/>
              <w:rPr>
                <w:rFonts w:ascii="Times New Roman" w:hAnsi="Times New Roman"/>
                <w:b/>
                <w:color w:val="000000"/>
                <w:sz w:val="24"/>
                <w:szCs w:val="24"/>
              </w:rPr>
            </w:pPr>
          </w:p>
        </w:tc>
      </w:tr>
      <w:tr w:rsidR="0044573B" w14:paraId="21E5757A" w14:textId="77777777" w:rsidTr="0044573B">
        <w:trPr>
          <w:gridAfter w:val="1"/>
          <w:wAfter w:w="66" w:type="dxa"/>
          <w:trHeight w:val="428"/>
        </w:trPr>
        <w:tc>
          <w:tcPr>
            <w:tcW w:w="6663" w:type="dxa"/>
            <w:tcBorders>
              <w:top w:val="single" w:sz="4" w:space="0" w:color="auto"/>
              <w:left w:val="single" w:sz="4" w:space="0" w:color="auto"/>
              <w:bottom w:val="single" w:sz="4" w:space="0" w:color="auto"/>
              <w:right w:val="single" w:sz="4" w:space="0" w:color="auto"/>
            </w:tcBorders>
            <w:hideMark/>
          </w:tcPr>
          <w:p w14:paraId="158D051B" w14:textId="77777777" w:rsidR="0044573B" w:rsidRDefault="0044573B">
            <w:pPr>
              <w:pStyle w:val="TableParagraph"/>
              <w:spacing w:before="0"/>
              <w:ind w:left="738" w:right="205" w:hanging="738"/>
              <w:jc w:val="both"/>
              <w:rPr>
                <w:sz w:val="24"/>
                <w:szCs w:val="24"/>
              </w:rPr>
            </w:pPr>
            <w:r>
              <w:rPr>
                <w:color w:val="000000"/>
                <w:sz w:val="24"/>
                <w:szCs w:val="24"/>
              </w:rPr>
              <w:t xml:space="preserve">S.12.6. </w:t>
            </w:r>
            <w:r>
              <w:rPr>
                <w:sz w:val="24"/>
                <w:szCs w:val="24"/>
              </w:rPr>
              <w:t>Fakülte tarafından yurt içi ve yurt dışı yükseköğretim kurumları ile yapılacak anlaşmalar ve kurulacak ortaklıklar ile öğrenci hareketliliği sağlanmalı ve teşvik edilmelidir.</w:t>
            </w:r>
          </w:p>
        </w:tc>
        <w:tc>
          <w:tcPr>
            <w:tcW w:w="708" w:type="dxa"/>
            <w:tcBorders>
              <w:top w:val="single" w:sz="4" w:space="0" w:color="auto"/>
              <w:left w:val="single" w:sz="4" w:space="0" w:color="auto"/>
              <w:bottom w:val="single" w:sz="4" w:space="0" w:color="auto"/>
              <w:right w:val="single" w:sz="4" w:space="0" w:color="auto"/>
            </w:tcBorders>
          </w:tcPr>
          <w:p w14:paraId="5E099EBE" w14:textId="77777777" w:rsidR="0044573B" w:rsidRDefault="0044573B">
            <w:pPr>
              <w:tabs>
                <w:tab w:val="left" w:pos="601"/>
              </w:tabs>
              <w:spacing w:after="80"/>
              <w:ind w:right="428"/>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321BD93C" w14:textId="77777777" w:rsidR="0044573B" w:rsidRDefault="0044573B">
            <w:pPr>
              <w:spacing w:after="80"/>
              <w:jc w:val="both"/>
              <w:rPr>
                <w:rFonts w:ascii="Times New Roman" w:hAnsi="Times New Roman"/>
                <w:b/>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71699016"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79C98C28"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4412D796" w14:textId="77777777" w:rsidR="0044573B" w:rsidRDefault="0044573B">
            <w:pPr>
              <w:spacing w:after="80"/>
              <w:jc w:val="both"/>
              <w:rPr>
                <w:rFonts w:ascii="Times New Roman" w:hAnsi="Times New Roman"/>
                <w:b/>
                <w:color w:val="000000"/>
                <w:sz w:val="24"/>
                <w:szCs w:val="24"/>
              </w:rPr>
            </w:pPr>
          </w:p>
        </w:tc>
      </w:tr>
      <w:tr w:rsidR="0044573B" w14:paraId="4843C571" w14:textId="77777777" w:rsidTr="0044573B">
        <w:trPr>
          <w:gridAfter w:val="1"/>
          <w:wAfter w:w="66" w:type="dxa"/>
          <w:trHeight w:val="428"/>
        </w:trPr>
        <w:tc>
          <w:tcPr>
            <w:tcW w:w="6663" w:type="dxa"/>
            <w:tcBorders>
              <w:top w:val="single" w:sz="4" w:space="0" w:color="auto"/>
              <w:left w:val="single" w:sz="4" w:space="0" w:color="auto"/>
              <w:bottom w:val="single" w:sz="4" w:space="0" w:color="auto"/>
              <w:right w:val="single" w:sz="4" w:space="0" w:color="auto"/>
            </w:tcBorders>
            <w:hideMark/>
          </w:tcPr>
          <w:p w14:paraId="7AD896F1" w14:textId="77777777" w:rsidR="0044573B" w:rsidRDefault="0044573B">
            <w:pPr>
              <w:pStyle w:val="TableParagraph"/>
              <w:tabs>
                <w:tab w:val="left" w:pos="1756"/>
                <w:tab w:val="left" w:pos="2660"/>
                <w:tab w:val="left" w:pos="4295"/>
                <w:tab w:val="left" w:pos="5303"/>
                <w:tab w:val="left" w:pos="6760"/>
                <w:tab w:val="left" w:pos="7259"/>
              </w:tabs>
              <w:spacing w:before="0"/>
              <w:ind w:left="738" w:hanging="738"/>
              <w:jc w:val="both"/>
              <w:rPr>
                <w:sz w:val="24"/>
                <w:szCs w:val="24"/>
              </w:rPr>
            </w:pPr>
            <w:r>
              <w:rPr>
                <w:color w:val="000000"/>
                <w:sz w:val="24"/>
                <w:szCs w:val="24"/>
              </w:rPr>
              <w:t xml:space="preserve">S.12.7. </w:t>
            </w:r>
            <w:r>
              <w:rPr>
                <w:sz w:val="24"/>
                <w:szCs w:val="24"/>
              </w:rPr>
              <w:t>Öğrencilerin sağlık hizmetlerine erişimi sağlanmalı ve gerekli önlemler alınmalıdır.</w:t>
            </w:r>
          </w:p>
        </w:tc>
        <w:tc>
          <w:tcPr>
            <w:tcW w:w="708" w:type="dxa"/>
            <w:tcBorders>
              <w:top w:val="single" w:sz="4" w:space="0" w:color="auto"/>
              <w:left w:val="single" w:sz="4" w:space="0" w:color="auto"/>
              <w:bottom w:val="single" w:sz="4" w:space="0" w:color="auto"/>
              <w:right w:val="single" w:sz="4" w:space="0" w:color="auto"/>
            </w:tcBorders>
          </w:tcPr>
          <w:p w14:paraId="6223A2A5" w14:textId="77777777" w:rsidR="0044573B" w:rsidRDefault="0044573B">
            <w:pPr>
              <w:tabs>
                <w:tab w:val="left" w:pos="601"/>
              </w:tabs>
              <w:spacing w:after="80"/>
              <w:ind w:right="428"/>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0C2380F7" w14:textId="77777777" w:rsidR="0044573B" w:rsidRDefault="0044573B">
            <w:pPr>
              <w:spacing w:after="80"/>
              <w:jc w:val="both"/>
              <w:rPr>
                <w:rFonts w:ascii="Times New Roman" w:hAnsi="Times New Roman"/>
                <w:b/>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49174238"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1C544AEB"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68CAD46A" w14:textId="77777777" w:rsidR="0044573B" w:rsidRDefault="0044573B">
            <w:pPr>
              <w:spacing w:after="80"/>
              <w:jc w:val="both"/>
              <w:rPr>
                <w:rFonts w:ascii="Times New Roman" w:hAnsi="Times New Roman"/>
                <w:b/>
                <w:color w:val="000000"/>
                <w:sz w:val="24"/>
                <w:szCs w:val="24"/>
              </w:rPr>
            </w:pPr>
          </w:p>
        </w:tc>
      </w:tr>
      <w:tr w:rsidR="0044573B" w14:paraId="142531DA" w14:textId="77777777" w:rsidTr="0044573B">
        <w:trPr>
          <w:gridAfter w:val="1"/>
          <w:wAfter w:w="66" w:type="dxa"/>
          <w:trHeight w:val="428"/>
        </w:trPr>
        <w:tc>
          <w:tcPr>
            <w:tcW w:w="6663" w:type="dxa"/>
            <w:tcBorders>
              <w:top w:val="single" w:sz="4" w:space="0" w:color="auto"/>
              <w:left w:val="single" w:sz="4" w:space="0" w:color="auto"/>
              <w:bottom w:val="single" w:sz="4" w:space="0" w:color="auto"/>
              <w:right w:val="single" w:sz="4" w:space="0" w:color="auto"/>
            </w:tcBorders>
            <w:hideMark/>
          </w:tcPr>
          <w:p w14:paraId="6AFA5F35" w14:textId="77777777" w:rsidR="0044573B" w:rsidRDefault="0044573B">
            <w:pPr>
              <w:pStyle w:val="TableParagraph"/>
              <w:spacing w:before="0"/>
              <w:ind w:left="738" w:hanging="738"/>
              <w:jc w:val="both"/>
              <w:rPr>
                <w:sz w:val="24"/>
                <w:szCs w:val="24"/>
              </w:rPr>
            </w:pPr>
            <w:r>
              <w:rPr>
                <w:sz w:val="24"/>
                <w:szCs w:val="24"/>
              </w:rPr>
              <w:t>S.12.8. Öğrencilere sosyal, kültürel, sanatsal ve sportif olanaklar sağlanmalıdır.</w:t>
            </w:r>
            <w:r>
              <w:rPr>
                <w:color w:val="FF0000"/>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14:paraId="22236852" w14:textId="77777777" w:rsidR="0044573B" w:rsidRDefault="0044573B">
            <w:pPr>
              <w:tabs>
                <w:tab w:val="left" w:pos="601"/>
              </w:tabs>
              <w:spacing w:after="80"/>
              <w:ind w:right="428"/>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4365D334" w14:textId="77777777" w:rsidR="0044573B" w:rsidRDefault="0044573B">
            <w:pPr>
              <w:spacing w:after="80"/>
              <w:jc w:val="both"/>
              <w:rPr>
                <w:rFonts w:ascii="Times New Roman" w:hAnsi="Times New Roman"/>
                <w:b/>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34643B52"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044492EF"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55C57BA4" w14:textId="77777777" w:rsidR="0044573B" w:rsidRDefault="0044573B">
            <w:pPr>
              <w:spacing w:after="80"/>
              <w:jc w:val="both"/>
              <w:rPr>
                <w:rFonts w:ascii="Times New Roman" w:hAnsi="Times New Roman"/>
                <w:b/>
                <w:color w:val="000000"/>
                <w:sz w:val="24"/>
                <w:szCs w:val="24"/>
              </w:rPr>
            </w:pPr>
          </w:p>
        </w:tc>
      </w:tr>
      <w:tr w:rsidR="0044573B" w14:paraId="2F648E90" w14:textId="77777777" w:rsidTr="0044573B">
        <w:trPr>
          <w:gridAfter w:val="1"/>
          <w:wAfter w:w="66" w:type="dxa"/>
          <w:trHeight w:val="428"/>
        </w:trPr>
        <w:tc>
          <w:tcPr>
            <w:tcW w:w="6663" w:type="dxa"/>
            <w:tcBorders>
              <w:top w:val="single" w:sz="4" w:space="0" w:color="auto"/>
              <w:left w:val="single" w:sz="4" w:space="0" w:color="auto"/>
              <w:bottom w:val="single" w:sz="4" w:space="0" w:color="auto"/>
              <w:right w:val="single" w:sz="4" w:space="0" w:color="auto"/>
            </w:tcBorders>
            <w:hideMark/>
          </w:tcPr>
          <w:p w14:paraId="71F6218E" w14:textId="77777777" w:rsidR="0044573B" w:rsidRDefault="0044573B">
            <w:pPr>
              <w:pStyle w:val="TableParagraph"/>
              <w:spacing w:before="0"/>
              <w:ind w:left="738" w:hanging="738"/>
              <w:jc w:val="both"/>
              <w:rPr>
                <w:sz w:val="24"/>
                <w:szCs w:val="24"/>
              </w:rPr>
            </w:pPr>
            <w:proofErr w:type="gramStart"/>
            <w:r>
              <w:rPr>
                <w:sz w:val="24"/>
                <w:szCs w:val="24"/>
              </w:rPr>
              <w:t>S.12.9.  Öğrenci</w:t>
            </w:r>
            <w:proofErr w:type="gramEnd"/>
            <w:r>
              <w:rPr>
                <w:sz w:val="24"/>
                <w:szCs w:val="24"/>
              </w:rPr>
              <w:t xml:space="preserve"> etkinlikleri düzenlenmeli ve desteklenmelidir.</w:t>
            </w:r>
          </w:p>
        </w:tc>
        <w:tc>
          <w:tcPr>
            <w:tcW w:w="708" w:type="dxa"/>
            <w:tcBorders>
              <w:top w:val="single" w:sz="4" w:space="0" w:color="auto"/>
              <w:left w:val="single" w:sz="4" w:space="0" w:color="auto"/>
              <w:bottom w:val="single" w:sz="4" w:space="0" w:color="auto"/>
              <w:right w:val="single" w:sz="4" w:space="0" w:color="auto"/>
            </w:tcBorders>
          </w:tcPr>
          <w:p w14:paraId="0A72289E" w14:textId="77777777" w:rsidR="0044573B" w:rsidRDefault="0044573B">
            <w:pPr>
              <w:tabs>
                <w:tab w:val="left" w:pos="601"/>
              </w:tabs>
              <w:spacing w:after="80"/>
              <w:ind w:right="428"/>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588CFBC1" w14:textId="77777777" w:rsidR="0044573B" w:rsidRDefault="0044573B">
            <w:pPr>
              <w:spacing w:after="80"/>
              <w:jc w:val="both"/>
              <w:rPr>
                <w:rFonts w:ascii="Times New Roman" w:hAnsi="Times New Roman"/>
                <w:b/>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33A30A75"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10D50133"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569BBB12" w14:textId="77777777" w:rsidR="0044573B" w:rsidRDefault="0044573B">
            <w:pPr>
              <w:spacing w:after="80"/>
              <w:jc w:val="both"/>
              <w:rPr>
                <w:rFonts w:ascii="Times New Roman" w:hAnsi="Times New Roman"/>
                <w:b/>
                <w:color w:val="000000"/>
                <w:sz w:val="24"/>
                <w:szCs w:val="24"/>
              </w:rPr>
            </w:pPr>
          </w:p>
        </w:tc>
      </w:tr>
      <w:tr w:rsidR="0044573B" w14:paraId="086E27C2" w14:textId="77777777" w:rsidTr="0044573B">
        <w:trPr>
          <w:gridAfter w:val="1"/>
          <w:wAfter w:w="66" w:type="dxa"/>
          <w:trHeight w:val="428"/>
        </w:trPr>
        <w:tc>
          <w:tcPr>
            <w:tcW w:w="6663" w:type="dxa"/>
            <w:tcBorders>
              <w:top w:val="single" w:sz="4" w:space="0" w:color="auto"/>
              <w:left w:val="single" w:sz="4" w:space="0" w:color="auto"/>
              <w:bottom w:val="single" w:sz="4" w:space="0" w:color="auto"/>
              <w:right w:val="single" w:sz="4" w:space="0" w:color="auto"/>
            </w:tcBorders>
            <w:hideMark/>
          </w:tcPr>
          <w:p w14:paraId="3FBDE8CE" w14:textId="77777777" w:rsidR="0044573B" w:rsidRDefault="0044573B">
            <w:pPr>
              <w:pStyle w:val="TableParagraph"/>
              <w:spacing w:before="0"/>
              <w:ind w:left="738" w:hanging="738"/>
              <w:jc w:val="both"/>
              <w:rPr>
                <w:sz w:val="24"/>
                <w:szCs w:val="24"/>
              </w:rPr>
            </w:pPr>
            <w:r>
              <w:rPr>
                <w:color w:val="000000"/>
                <w:sz w:val="24"/>
                <w:szCs w:val="24"/>
              </w:rPr>
              <w:t xml:space="preserve">S.12.10. </w:t>
            </w:r>
            <w:r>
              <w:rPr>
                <w:sz w:val="24"/>
                <w:szCs w:val="24"/>
              </w:rPr>
              <w:t>Öğrenci memnuniyeti değerlendirilmelidir.</w:t>
            </w:r>
            <w:r>
              <w:rPr>
                <w:color w:val="FF0000"/>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14:paraId="7398ED0A" w14:textId="77777777" w:rsidR="0044573B" w:rsidRDefault="0044573B">
            <w:pPr>
              <w:tabs>
                <w:tab w:val="left" w:pos="601"/>
              </w:tabs>
              <w:spacing w:after="80"/>
              <w:ind w:right="428"/>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4CCAA067" w14:textId="77777777" w:rsidR="0044573B" w:rsidRDefault="0044573B">
            <w:pPr>
              <w:spacing w:after="80"/>
              <w:jc w:val="both"/>
              <w:rPr>
                <w:rFonts w:ascii="Times New Roman" w:hAnsi="Times New Roman"/>
                <w:b/>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14786E5B"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6B2E51DA" w14:textId="77777777" w:rsidR="0044573B" w:rsidRDefault="0044573B">
            <w:pPr>
              <w:spacing w:after="80"/>
              <w:jc w:val="both"/>
              <w:rPr>
                <w:rFonts w:ascii="Times New Roman" w:hAnsi="Times New Roman"/>
                <w:b/>
                <w:color w:val="000000"/>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14:paraId="6B070C42" w14:textId="77777777" w:rsidR="0044573B" w:rsidRDefault="0044573B">
            <w:pPr>
              <w:spacing w:after="80"/>
              <w:jc w:val="both"/>
              <w:rPr>
                <w:rFonts w:ascii="Times New Roman" w:hAnsi="Times New Roman"/>
                <w:b/>
                <w:color w:val="000000"/>
                <w:sz w:val="24"/>
                <w:szCs w:val="24"/>
              </w:rPr>
            </w:pPr>
          </w:p>
        </w:tc>
      </w:tr>
      <w:tr w:rsidR="0044573B" w14:paraId="50838730" w14:textId="77777777" w:rsidTr="0044573B">
        <w:trPr>
          <w:gridAfter w:val="1"/>
          <w:wAfter w:w="66" w:type="dxa"/>
          <w:trHeight w:val="6386"/>
        </w:trPr>
        <w:tc>
          <w:tcPr>
            <w:tcW w:w="9781" w:type="dxa"/>
            <w:gridSpan w:val="10"/>
            <w:tcBorders>
              <w:top w:val="single" w:sz="4" w:space="0" w:color="auto"/>
              <w:left w:val="single" w:sz="4" w:space="0" w:color="auto"/>
              <w:bottom w:val="single" w:sz="4" w:space="0" w:color="auto"/>
              <w:right w:val="single" w:sz="4" w:space="0" w:color="auto"/>
            </w:tcBorders>
            <w:hideMark/>
          </w:tcPr>
          <w:p w14:paraId="04F7E09F"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3470EE82"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bCs/>
                <w:i/>
                <w:color w:val="000000"/>
                <w:sz w:val="24"/>
                <w:szCs w:val="24"/>
                <w:lang w:val="tr-TR"/>
              </w:rPr>
              <w:t>Öğrencilerin sorumluluklarını ve haklarını içeren tüzük, yönetmelik, yönerge ve ilgili tüm kararların yayınlandığını gösteren belgeler</w:t>
            </w:r>
          </w:p>
          <w:p w14:paraId="6B7AB449"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bCs/>
                <w:i/>
                <w:color w:val="000000"/>
                <w:sz w:val="24"/>
                <w:szCs w:val="24"/>
                <w:lang w:val="tr-TR"/>
              </w:rPr>
              <w:t>Öğrenci işleri birimini tanıtan belgeler</w:t>
            </w:r>
          </w:p>
          <w:p w14:paraId="5D634429"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bCs/>
                <w:i/>
                <w:color w:val="000000"/>
                <w:sz w:val="24"/>
                <w:szCs w:val="24"/>
                <w:lang w:val="tr-TR"/>
              </w:rPr>
              <w:t>Öğrenci işleri kayıt sistemi ile ilgili belgeler</w:t>
            </w:r>
          </w:p>
          <w:p w14:paraId="443ACB9C"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Akademik, kişisel ve kariyer danışmanlığı hizmetlerinin kanıtları</w:t>
            </w:r>
          </w:p>
          <w:p w14:paraId="1EA1FD09"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Eğitim programı öncesi uyum programı uygulanmasının kanıtları</w:t>
            </w:r>
          </w:p>
          <w:p w14:paraId="4775022F"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Fakülte tarafından yurt içi ve yurt dışı yükseköğretim kurumları ile yapılmış olan anlaşmalar</w:t>
            </w:r>
          </w:p>
          <w:p w14:paraId="6EE19C97"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 xml:space="preserve">Öğrencilere sunulan sağlık hizmeti ile ilgili kanıtlar </w:t>
            </w:r>
          </w:p>
          <w:p w14:paraId="60412CB0"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color w:val="000000"/>
                <w:sz w:val="24"/>
                <w:szCs w:val="24"/>
                <w:lang w:val="tr-TR"/>
              </w:rPr>
              <w:t>Öğrencilere sağlanan sosyal, kültürel, sanatsal ve sportif olanakların ve teşviklerin kanıtları</w:t>
            </w:r>
          </w:p>
          <w:p w14:paraId="3F5C4211"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color w:val="000000"/>
                <w:sz w:val="24"/>
                <w:szCs w:val="24"/>
                <w:lang w:val="tr-TR"/>
              </w:rPr>
              <w:t>Öğrenci etkinliklerinin belgeleri</w:t>
            </w:r>
          </w:p>
          <w:p w14:paraId="515F4FC1"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color w:val="000000"/>
                <w:sz w:val="24"/>
                <w:szCs w:val="24"/>
              </w:rPr>
              <w:t xml:space="preserve"> Öğrencinin memnuniyetini </w:t>
            </w:r>
            <w:r>
              <w:rPr>
                <w:rFonts w:ascii="Times New Roman" w:hAnsi="Times New Roman"/>
                <w:b/>
                <w:i/>
                <w:color w:val="000000"/>
                <w:sz w:val="24"/>
                <w:szCs w:val="24"/>
                <w:lang w:val="tr-TR"/>
              </w:rPr>
              <w:t>belirlemeye dönük</w:t>
            </w:r>
            <w:r>
              <w:rPr>
                <w:rFonts w:ascii="Times New Roman" w:hAnsi="Times New Roman"/>
                <w:b/>
                <w:i/>
                <w:color w:val="000000"/>
                <w:sz w:val="24"/>
                <w:szCs w:val="24"/>
              </w:rPr>
              <w:t xml:space="preserve"> çalışmalar ve bunların paylaşımını gösteren belgeler</w:t>
            </w:r>
          </w:p>
        </w:tc>
      </w:tr>
      <w:tr w:rsidR="0044573B" w14:paraId="25341229" w14:textId="77777777" w:rsidTr="0044573B">
        <w:trPr>
          <w:trHeight w:val="457"/>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14:paraId="60E621BD"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 xml:space="preserve">Standart 13. </w:t>
            </w:r>
            <w:r>
              <w:rPr>
                <w:rFonts w:ascii="Times New Roman" w:hAnsi="Times New Roman"/>
                <w:b/>
                <w:sz w:val="24"/>
                <w:szCs w:val="24"/>
              </w:rPr>
              <w:tab/>
              <w:t>Öğrenci Temsili</w:t>
            </w:r>
          </w:p>
          <w:p w14:paraId="77A93FAD" w14:textId="77777777" w:rsidR="0044573B" w:rsidRDefault="0044573B">
            <w:pPr>
              <w:jc w:val="both"/>
              <w:rPr>
                <w:rFonts w:ascii="Times New Roman" w:hAnsi="Times New Roman"/>
                <w:sz w:val="24"/>
                <w:szCs w:val="24"/>
              </w:rPr>
            </w:pPr>
            <w:r>
              <w:rPr>
                <w:rFonts w:ascii="Times New Roman" w:hAnsi="Times New Roman"/>
                <w:sz w:val="24"/>
                <w:szCs w:val="24"/>
              </w:rPr>
              <w:lastRenderedPageBreak/>
              <w:t>Eğitim-öğretimle ilgili tüm süreçlerde öğrencilerin etkin katılımı sağlanmalı ve değerlendirmelerde öğrenci görüşlerinin dikkate alındığı gösterilmelidir</w:t>
            </w:r>
          </w:p>
        </w:tc>
        <w:tc>
          <w:tcPr>
            <w:tcW w:w="3184" w:type="dxa"/>
            <w:gridSpan w:val="10"/>
            <w:tcBorders>
              <w:top w:val="single" w:sz="4" w:space="0" w:color="auto"/>
              <w:left w:val="single" w:sz="4" w:space="0" w:color="auto"/>
              <w:bottom w:val="single" w:sz="4" w:space="0" w:color="auto"/>
              <w:right w:val="single" w:sz="4" w:space="0" w:color="auto"/>
            </w:tcBorders>
            <w:vAlign w:val="center"/>
            <w:hideMark/>
          </w:tcPr>
          <w:p w14:paraId="32FCBEE4" w14:textId="77777777" w:rsidR="0044573B" w:rsidRDefault="0044573B">
            <w:pPr>
              <w:spacing w:after="80" w:line="240" w:lineRule="auto"/>
              <w:jc w:val="center"/>
              <w:rPr>
                <w:rFonts w:ascii="Times New Roman" w:hAnsi="Times New Roman"/>
                <w:sz w:val="24"/>
                <w:szCs w:val="24"/>
              </w:rPr>
            </w:pPr>
            <w:r>
              <w:rPr>
                <w:rFonts w:ascii="Times New Roman" w:hAnsi="Times New Roman"/>
                <w:b/>
                <w:sz w:val="24"/>
                <w:szCs w:val="24"/>
              </w:rPr>
              <w:lastRenderedPageBreak/>
              <w:t>Değerlendirme Puanı</w:t>
            </w:r>
          </w:p>
        </w:tc>
      </w:tr>
      <w:tr w:rsidR="0044573B" w14:paraId="011F5ED3" w14:textId="77777777" w:rsidTr="0044573B">
        <w:trPr>
          <w:trHeight w:val="43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59A986DC" w14:textId="77777777" w:rsidR="0044573B" w:rsidRDefault="0044573B">
            <w:pPr>
              <w:spacing w:after="0" w:line="240" w:lineRule="auto"/>
              <w:rPr>
                <w:rFonts w:ascii="Times New Roman" w:hAnsi="Times New Roman"/>
                <w:sz w:val="24"/>
                <w:szCs w:val="24"/>
              </w:rPr>
            </w:pPr>
          </w:p>
        </w:tc>
        <w:tc>
          <w:tcPr>
            <w:tcW w:w="725" w:type="dxa"/>
            <w:gridSpan w:val="2"/>
            <w:tcBorders>
              <w:top w:val="single" w:sz="4" w:space="0" w:color="auto"/>
              <w:left w:val="single" w:sz="4" w:space="0" w:color="auto"/>
              <w:bottom w:val="single" w:sz="4" w:space="0" w:color="auto"/>
              <w:right w:val="single" w:sz="4" w:space="0" w:color="auto"/>
            </w:tcBorders>
            <w:vAlign w:val="center"/>
            <w:hideMark/>
          </w:tcPr>
          <w:p w14:paraId="57A7893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1475D3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9CFF23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798B8BF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625" w:type="dxa"/>
            <w:gridSpan w:val="2"/>
            <w:tcBorders>
              <w:top w:val="single" w:sz="4" w:space="0" w:color="auto"/>
              <w:left w:val="single" w:sz="4" w:space="0" w:color="auto"/>
              <w:bottom w:val="single" w:sz="4" w:space="0" w:color="auto"/>
              <w:right w:val="single" w:sz="4" w:space="0" w:color="auto"/>
            </w:tcBorders>
            <w:vAlign w:val="center"/>
            <w:hideMark/>
          </w:tcPr>
          <w:p w14:paraId="7985126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07C238B8" w14:textId="77777777" w:rsidTr="0044573B">
        <w:trPr>
          <w:trHeight w:val="430"/>
        </w:trPr>
        <w:tc>
          <w:tcPr>
            <w:tcW w:w="6663" w:type="dxa"/>
            <w:tcBorders>
              <w:top w:val="single" w:sz="4" w:space="0" w:color="auto"/>
              <w:left w:val="single" w:sz="4" w:space="0" w:color="auto"/>
              <w:bottom w:val="single" w:sz="4" w:space="0" w:color="auto"/>
              <w:right w:val="single" w:sz="4" w:space="0" w:color="auto"/>
            </w:tcBorders>
            <w:vAlign w:val="center"/>
          </w:tcPr>
          <w:p w14:paraId="2B8565B3" w14:textId="77777777" w:rsidR="0044573B" w:rsidRDefault="0044573B">
            <w:pPr>
              <w:spacing w:after="0" w:line="240" w:lineRule="auto"/>
              <w:rPr>
                <w:rFonts w:ascii="Times New Roman" w:hAnsi="Times New Roman"/>
                <w:sz w:val="24"/>
                <w:szCs w:val="24"/>
              </w:rPr>
            </w:pPr>
          </w:p>
        </w:tc>
        <w:tc>
          <w:tcPr>
            <w:tcW w:w="725" w:type="dxa"/>
            <w:gridSpan w:val="2"/>
            <w:tcBorders>
              <w:top w:val="single" w:sz="4" w:space="0" w:color="auto"/>
              <w:left w:val="single" w:sz="4" w:space="0" w:color="auto"/>
              <w:bottom w:val="single" w:sz="4" w:space="0" w:color="auto"/>
              <w:right w:val="single" w:sz="4" w:space="0" w:color="auto"/>
            </w:tcBorders>
            <w:vAlign w:val="center"/>
            <w:hideMark/>
          </w:tcPr>
          <w:p w14:paraId="379B3B7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945862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B39868C"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57" w:type="dxa"/>
            <w:gridSpan w:val="2"/>
            <w:tcBorders>
              <w:top w:val="single" w:sz="4" w:space="0" w:color="auto"/>
              <w:left w:val="single" w:sz="4" w:space="0" w:color="auto"/>
              <w:bottom w:val="single" w:sz="4" w:space="0" w:color="auto"/>
              <w:right w:val="single" w:sz="4" w:space="0" w:color="auto"/>
            </w:tcBorders>
            <w:vAlign w:val="center"/>
            <w:hideMark/>
          </w:tcPr>
          <w:p w14:paraId="48EBA20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625" w:type="dxa"/>
            <w:gridSpan w:val="2"/>
            <w:tcBorders>
              <w:top w:val="single" w:sz="4" w:space="0" w:color="auto"/>
              <w:left w:val="single" w:sz="4" w:space="0" w:color="auto"/>
              <w:bottom w:val="single" w:sz="4" w:space="0" w:color="auto"/>
              <w:right w:val="single" w:sz="4" w:space="0" w:color="auto"/>
            </w:tcBorders>
            <w:vAlign w:val="center"/>
            <w:hideMark/>
          </w:tcPr>
          <w:p w14:paraId="12B368A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636B23D2" w14:textId="77777777" w:rsidTr="0044573B">
        <w:trPr>
          <w:trHeight w:val="430"/>
        </w:trPr>
        <w:tc>
          <w:tcPr>
            <w:tcW w:w="6663" w:type="dxa"/>
            <w:tcBorders>
              <w:top w:val="single" w:sz="4" w:space="0" w:color="auto"/>
              <w:left w:val="single" w:sz="4" w:space="0" w:color="auto"/>
              <w:bottom w:val="single" w:sz="4" w:space="0" w:color="auto"/>
              <w:right w:val="single" w:sz="4" w:space="0" w:color="auto"/>
            </w:tcBorders>
            <w:vAlign w:val="center"/>
          </w:tcPr>
          <w:p w14:paraId="410695DA" w14:textId="77777777" w:rsidR="0044573B" w:rsidRDefault="0044573B">
            <w:pPr>
              <w:spacing w:after="80" w:line="240" w:lineRule="auto"/>
              <w:jc w:val="both"/>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p w14:paraId="34AFB013" w14:textId="77777777" w:rsidR="0044573B" w:rsidRDefault="0044573B">
            <w:pPr>
              <w:spacing w:after="80" w:line="240" w:lineRule="auto"/>
              <w:jc w:val="both"/>
              <w:rPr>
                <w:rFonts w:ascii="Times New Roman" w:hAnsi="Times New Roman"/>
                <w:b/>
                <w:i/>
                <w:sz w:val="24"/>
                <w:szCs w:val="24"/>
              </w:rPr>
            </w:pPr>
          </w:p>
        </w:tc>
        <w:tc>
          <w:tcPr>
            <w:tcW w:w="725" w:type="dxa"/>
            <w:gridSpan w:val="2"/>
            <w:tcBorders>
              <w:top w:val="single" w:sz="4" w:space="0" w:color="auto"/>
              <w:left w:val="single" w:sz="4" w:space="0" w:color="auto"/>
              <w:bottom w:val="single" w:sz="4" w:space="0" w:color="auto"/>
              <w:right w:val="single" w:sz="4" w:space="0" w:color="auto"/>
            </w:tcBorders>
          </w:tcPr>
          <w:p w14:paraId="5302A79C" w14:textId="77777777" w:rsidR="0044573B" w:rsidRDefault="0044573B">
            <w:pPr>
              <w:spacing w:after="80" w:line="240" w:lineRule="auto"/>
              <w:jc w:val="center"/>
              <w:rPr>
                <w:rFonts w:ascii="Times New Roman" w:hAnsi="Times New Roman"/>
                <w:b/>
                <w:sz w:val="24"/>
                <w:szCs w:val="24"/>
              </w:rPr>
            </w:pPr>
          </w:p>
        </w:tc>
        <w:tc>
          <w:tcPr>
            <w:tcW w:w="568" w:type="dxa"/>
            <w:gridSpan w:val="2"/>
            <w:tcBorders>
              <w:top w:val="single" w:sz="4" w:space="0" w:color="auto"/>
              <w:left w:val="single" w:sz="4" w:space="0" w:color="auto"/>
              <w:bottom w:val="single" w:sz="4" w:space="0" w:color="auto"/>
              <w:right w:val="single" w:sz="4" w:space="0" w:color="auto"/>
            </w:tcBorders>
          </w:tcPr>
          <w:p w14:paraId="27E4FC4A" w14:textId="77777777" w:rsidR="0044573B" w:rsidRDefault="0044573B">
            <w:pPr>
              <w:spacing w:after="80" w:line="240" w:lineRule="auto"/>
              <w:jc w:val="center"/>
              <w:rPr>
                <w:rFonts w:ascii="Times New Roman" w:hAnsi="Times New Roman"/>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16AF7CF3" w14:textId="77777777" w:rsidR="0044573B" w:rsidRDefault="0044573B">
            <w:pPr>
              <w:spacing w:after="80" w:line="240" w:lineRule="auto"/>
              <w:jc w:val="center"/>
              <w:rPr>
                <w:rFonts w:ascii="Times New Roman" w:hAnsi="Times New Roman"/>
                <w:b/>
                <w:sz w:val="24"/>
                <w:szCs w:val="24"/>
              </w:rPr>
            </w:pPr>
          </w:p>
        </w:tc>
        <w:tc>
          <w:tcPr>
            <w:tcW w:w="557" w:type="dxa"/>
            <w:gridSpan w:val="2"/>
            <w:tcBorders>
              <w:top w:val="single" w:sz="4" w:space="0" w:color="auto"/>
              <w:left w:val="single" w:sz="4" w:space="0" w:color="auto"/>
              <w:bottom w:val="single" w:sz="4" w:space="0" w:color="auto"/>
              <w:right w:val="single" w:sz="4" w:space="0" w:color="auto"/>
            </w:tcBorders>
          </w:tcPr>
          <w:p w14:paraId="6559367D" w14:textId="77777777" w:rsidR="0044573B" w:rsidRDefault="0044573B">
            <w:pPr>
              <w:spacing w:after="80" w:line="240" w:lineRule="auto"/>
              <w:jc w:val="center"/>
              <w:rPr>
                <w:rFonts w:ascii="Times New Roman" w:hAnsi="Times New Roman"/>
                <w:b/>
                <w:sz w:val="24"/>
                <w:szCs w:val="24"/>
              </w:rPr>
            </w:pPr>
          </w:p>
        </w:tc>
        <w:tc>
          <w:tcPr>
            <w:tcW w:w="625" w:type="dxa"/>
            <w:gridSpan w:val="2"/>
            <w:tcBorders>
              <w:top w:val="single" w:sz="4" w:space="0" w:color="auto"/>
              <w:left w:val="single" w:sz="4" w:space="0" w:color="auto"/>
              <w:bottom w:val="single" w:sz="4" w:space="0" w:color="auto"/>
              <w:right w:val="single" w:sz="4" w:space="0" w:color="auto"/>
            </w:tcBorders>
          </w:tcPr>
          <w:p w14:paraId="2A8C4CCD" w14:textId="77777777" w:rsidR="0044573B" w:rsidRDefault="0044573B">
            <w:pPr>
              <w:spacing w:after="80" w:line="240" w:lineRule="auto"/>
              <w:jc w:val="center"/>
              <w:rPr>
                <w:rFonts w:ascii="Times New Roman" w:hAnsi="Times New Roman"/>
                <w:b/>
                <w:sz w:val="24"/>
                <w:szCs w:val="24"/>
              </w:rPr>
            </w:pPr>
          </w:p>
        </w:tc>
      </w:tr>
      <w:tr w:rsidR="0044573B" w14:paraId="51B3B273" w14:textId="77777777" w:rsidTr="0044573B">
        <w:tc>
          <w:tcPr>
            <w:tcW w:w="6660" w:type="dxa"/>
            <w:tcBorders>
              <w:top w:val="nil"/>
              <w:left w:val="nil"/>
              <w:bottom w:val="nil"/>
              <w:right w:val="nil"/>
            </w:tcBorders>
            <w:vAlign w:val="center"/>
            <w:hideMark/>
          </w:tcPr>
          <w:p w14:paraId="204A16D8" w14:textId="77777777" w:rsidR="0044573B" w:rsidRDefault="0044573B">
            <w:pPr>
              <w:rPr>
                <w:rFonts w:ascii="Times New Roman" w:hAnsi="Times New Roman"/>
                <w:b/>
                <w:sz w:val="24"/>
                <w:szCs w:val="24"/>
              </w:rPr>
            </w:pPr>
          </w:p>
        </w:tc>
        <w:tc>
          <w:tcPr>
            <w:tcW w:w="705" w:type="dxa"/>
            <w:tcBorders>
              <w:top w:val="nil"/>
              <w:left w:val="nil"/>
              <w:bottom w:val="nil"/>
              <w:right w:val="nil"/>
            </w:tcBorders>
            <w:vAlign w:val="center"/>
            <w:hideMark/>
          </w:tcPr>
          <w:p w14:paraId="555B10FE" w14:textId="77777777" w:rsidR="0044573B" w:rsidRDefault="0044573B">
            <w:pPr>
              <w:spacing w:after="0" w:line="240" w:lineRule="auto"/>
              <w:rPr>
                <w:rFonts w:cs="Calibri"/>
                <w:sz w:val="20"/>
                <w:szCs w:val="20"/>
                <w:lang w:eastAsia="tr-TR"/>
              </w:rPr>
            </w:pPr>
          </w:p>
        </w:tc>
        <w:tc>
          <w:tcPr>
            <w:tcW w:w="15" w:type="dxa"/>
            <w:tcBorders>
              <w:top w:val="nil"/>
              <w:left w:val="nil"/>
              <w:bottom w:val="nil"/>
              <w:right w:val="nil"/>
            </w:tcBorders>
            <w:vAlign w:val="center"/>
            <w:hideMark/>
          </w:tcPr>
          <w:p w14:paraId="21A7C6C7" w14:textId="77777777" w:rsidR="0044573B" w:rsidRDefault="0044573B">
            <w:pPr>
              <w:spacing w:after="0" w:line="240" w:lineRule="auto"/>
              <w:rPr>
                <w:rFonts w:cs="Calibri"/>
                <w:sz w:val="20"/>
                <w:szCs w:val="20"/>
                <w:lang w:eastAsia="tr-TR"/>
              </w:rPr>
            </w:pPr>
          </w:p>
        </w:tc>
        <w:tc>
          <w:tcPr>
            <w:tcW w:w="555" w:type="dxa"/>
            <w:tcBorders>
              <w:top w:val="nil"/>
              <w:left w:val="nil"/>
              <w:bottom w:val="nil"/>
              <w:right w:val="nil"/>
            </w:tcBorders>
            <w:vAlign w:val="center"/>
            <w:hideMark/>
          </w:tcPr>
          <w:p w14:paraId="3C81865A" w14:textId="77777777" w:rsidR="0044573B" w:rsidRDefault="0044573B">
            <w:pPr>
              <w:spacing w:after="0" w:line="240" w:lineRule="auto"/>
              <w:rPr>
                <w:rFonts w:cs="Calibri"/>
                <w:sz w:val="20"/>
                <w:szCs w:val="20"/>
                <w:lang w:eastAsia="tr-TR"/>
              </w:rPr>
            </w:pPr>
          </w:p>
        </w:tc>
        <w:tc>
          <w:tcPr>
            <w:tcW w:w="15" w:type="dxa"/>
            <w:tcBorders>
              <w:top w:val="nil"/>
              <w:left w:val="nil"/>
              <w:bottom w:val="nil"/>
              <w:right w:val="nil"/>
            </w:tcBorders>
            <w:vAlign w:val="center"/>
            <w:hideMark/>
          </w:tcPr>
          <w:p w14:paraId="500BFE2A" w14:textId="77777777" w:rsidR="0044573B" w:rsidRDefault="0044573B">
            <w:pPr>
              <w:spacing w:after="0" w:line="240" w:lineRule="auto"/>
              <w:rPr>
                <w:rFonts w:cs="Calibri"/>
                <w:sz w:val="20"/>
                <w:szCs w:val="20"/>
                <w:lang w:eastAsia="tr-TR"/>
              </w:rPr>
            </w:pPr>
          </w:p>
        </w:tc>
        <w:tc>
          <w:tcPr>
            <w:tcW w:w="690" w:type="dxa"/>
            <w:tcBorders>
              <w:top w:val="nil"/>
              <w:left w:val="nil"/>
              <w:bottom w:val="nil"/>
              <w:right w:val="nil"/>
            </w:tcBorders>
            <w:vAlign w:val="center"/>
            <w:hideMark/>
          </w:tcPr>
          <w:p w14:paraId="7722786E" w14:textId="77777777" w:rsidR="0044573B" w:rsidRDefault="0044573B">
            <w:pPr>
              <w:spacing w:after="0" w:line="240" w:lineRule="auto"/>
              <w:rPr>
                <w:rFonts w:cs="Calibri"/>
                <w:sz w:val="20"/>
                <w:szCs w:val="20"/>
                <w:lang w:eastAsia="tr-TR"/>
              </w:rPr>
            </w:pPr>
          </w:p>
        </w:tc>
        <w:tc>
          <w:tcPr>
            <w:tcW w:w="15" w:type="dxa"/>
            <w:tcBorders>
              <w:top w:val="nil"/>
              <w:left w:val="nil"/>
              <w:bottom w:val="nil"/>
              <w:right w:val="nil"/>
            </w:tcBorders>
            <w:vAlign w:val="center"/>
            <w:hideMark/>
          </w:tcPr>
          <w:p w14:paraId="007318BD" w14:textId="77777777" w:rsidR="0044573B" w:rsidRDefault="0044573B">
            <w:pPr>
              <w:spacing w:after="0" w:line="240" w:lineRule="auto"/>
              <w:rPr>
                <w:rFonts w:cs="Calibri"/>
                <w:sz w:val="20"/>
                <w:szCs w:val="20"/>
                <w:lang w:eastAsia="tr-TR"/>
              </w:rPr>
            </w:pPr>
          </w:p>
        </w:tc>
        <w:tc>
          <w:tcPr>
            <w:tcW w:w="555" w:type="dxa"/>
            <w:tcBorders>
              <w:top w:val="nil"/>
              <w:left w:val="nil"/>
              <w:bottom w:val="nil"/>
              <w:right w:val="nil"/>
            </w:tcBorders>
            <w:vAlign w:val="center"/>
            <w:hideMark/>
          </w:tcPr>
          <w:p w14:paraId="5A88B90A" w14:textId="77777777" w:rsidR="0044573B" w:rsidRDefault="0044573B">
            <w:pPr>
              <w:spacing w:after="0" w:line="240" w:lineRule="auto"/>
              <w:rPr>
                <w:rFonts w:cs="Calibri"/>
                <w:sz w:val="20"/>
                <w:szCs w:val="20"/>
                <w:lang w:eastAsia="tr-TR"/>
              </w:rPr>
            </w:pPr>
          </w:p>
        </w:tc>
        <w:tc>
          <w:tcPr>
            <w:tcW w:w="15" w:type="dxa"/>
            <w:tcBorders>
              <w:top w:val="nil"/>
              <w:left w:val="nil"/>
              <w:bottom w:val="nil"/>
              <w:right w:val="nil"/>
            </w:tcBorders>
            <w:vAlign w:val="center"/>
            <w:hideMark/>
          </w:tcPr>
          <w:p w14:paraId="4A2F9F2F" w14:textId="77777777" w:rsidR="0044573B" w:rsidRDefault="0044573B">
            <w:pPr>
              <w:spacing w:after="0" w:line="240" w:lineRule="auto"/>
              <w:rPr>
                <w:rFonts w:cs="Calibri"/>
                <w:sz w:val="20"/>
                <w:szCs w:val="20"/>
                <w:lang w:eastAsia="tr-TR"/>
              </w:rPr>
            </w:pPr>
          </w:p>
        </w:tc>
        <w:tc>
          <w:tcPr>
            <w:tcW w:w="555" w:type="dxa"/>
            <w:tcBorders>
              <w:top w:val="nil"/>
              <w:left w:val="nil"/>
              <w:bottom w:val="nil"/>
              <w:right w:val="nil"/>
            </w:tcBorders>
            <w:vAlign w:val="center"/>
            <w:hideMark/>
          </w:tcPr>
          <w:p w14:paraId="1FFA9841" w14:textId="77777777" w:rsidR="0044573B" w:rsidRDefault="0044573B">
            <w:pPr>
              <w:spacing w:after="0" w:line="240" w:lineRule="auto"/>
              <w:rPr>
                <w:rFonts w:cs="Calibri"/>
                <w:sz w:val="20"/>
                <w:szCs w:val="20"/>
                <w:lang w:eastAsia="tr-TR"/>
              </w:rPr>
            </w:pPr>
          </w:p>
        </w:tc>
        <w:tc>
          <w:tcPr>
            <w:tcW w:w="60" w:type="dxa"/>
            <w:tcBorders>
              <w:top w:val="nil"/>
              <w:left w:val="nil"/>
              <w:bottom w:val="nil"/>
              <w:right w:val="nil"/>
            </w:tcBorders>
            <w:vAlign w:val="center"/>
            <w:hideMark/>
          </w:tcPr>
          <w:p w14:paraId="6BAFC8B5" w14:textId="77777777" w:rsidR="0044573B" w:rsidRDefault="0044573B">
            <w:pPr>
              <w:spacing w:after="0" w:line="240" w:lineRule="auto"/>
              <w:rPr>
                <w:rFonts w:cs="Calibri"/>
                <w:sz w:val="20"/>
                <w:szCs w:val="20"/>
                <w:lang w:eastAsia="tr-TR"/>
              </w:rPr>
            </w:pPr>
          </w:p>
        </w:tc>
      </w:tr>
    </w:tbl>
    <w:p w14:paraId="75D1D8CA" w14:textId="77777777" w:rsidR="0044573B" w:rsidRDefault="0044573B" w:rsidP="0044573B">
      <w:pPr>
        <w:spacing w:after="80" w:line="240" w:lineRule="auto"/>
        <w:jc w:val="both"/>
        <w:rPr>
          <w:b/>
          <w:i/>
          <w:highlight w:val="yellow"/>
        </w:rPr>
      </w:pPr>
    </w:p>
    <w:p w14:paraId="0E76B69F" w14:textId="77777777" w:rsidR="0044573B" w:rsidRDefault="0044573B" w:rsidP="0044573B">
      <w:pPr>
        <w:spacing w:after="80" w:line="240" w:lineRule="auto"/>
        <w:jc w:val="both"/>
        <w:rPr>
          <w:b/>
          <w:i/>
        </w:rPr>
      </w:pPr>
      <w:r>
        <w:rPr>
          <w:b/>
          <w:i/>
          <w:highlight w:val="yellow"/>
        </w:rPr>
        <w:t>PUAN: TOPLAM 4-6 PUAN:1; TOPLAM 7-10: 2; TOPLAM 11-14: 3; TOPLAM 15-18: 4; TOPLAM 19-20: 5</w:t>
      </w:r>
    </w:p>
    <w:p w14:paraId="7B48A157" w14:textId="77777777" w:rsidR="0044573B" w:rsidRDefault="0044573B" w:rsidP="0044573B">
      <w:pPr>
        <w:spacing w:after="80" w:line="240" w:lineRule="auto"/>
        <w:rPr>
          <w:rFonts w:ascii="Times New Roman" w:hAnsi="Times New Roman"/>
          <w:b/>
          <w:sz w:val="24"/>
          <w:szCs w:val="24"/>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60"/>
        <w:gridCol w:w="567"/>
        <w:gridCol w:w="709"/>
        <w:gridCol w:w="709"/>
        <w:gridCol w:w="567"/>
        <w:gridCol w:w="598"/>
      </w:tblGrid>
      <w:tr w:rsidR="0044573B" w14:paraId="17010B3A" w14:textId="77777777" w:rsidTr="0044573B">
        <w:trPr>
          <w:trHeight w:val="441"/>
        </w:trPr>
        <w:tc>
          <w:tcPr>
            <w:tcW w:w="6663" w:type="dxa"/>
            <w:tcBorders>
              <w:top w:val="single" w:sz="4" w:space="0" w:color="auto"/>
              <w:left w:val="single" w:sz="4" w:space="0" w:color="auto"/>
              <w:bottom w:val="single" w:sz="4" w:space="0" w:color="auto"/>
              <w:right w:val="single" w:sz="4" w:space="0" w:color="auto"/>
            </w:tcBorders>
            <w:hideMark/>
          </w:tcPr>
          <w:p w14:paraId="2C626D8F" w14:textId="77777777" w:rsidR="0044573B" w:rsidRDefault="0044573B">
            <w:pPr>
              <w:pStyle w:val="GvdeMetni"/>
              <w:spacing w:line="288" w:lineRule="auto"/>
              <w:ind w:firstLine="29"/>
              <w:jc w:val="both"/>
              <w:rPr>
                <w:b/>
                <w:sz w:val="24"/>
                <w:szCs w:val="24"/>
              </w:rPr>
            </w:pPr>
            <w:r>
              <w:rPr>
                <w:b/>
                <w:sz w:val="24"/>
                <w:szCs w:val="24"/>
              </w:rPr>
              <w:t xml:space="preserve">Standart 13.  </w:t>
            </w:r>
          </w:p>
        </w:tc>
        <w:tc>
          <w:tcPr>
            <w:tcW w:w="567" w:type="dxa"/>
            <w:tcBorders>
              <w:top w:val="single" w:sz="4" w:space="0" w:color="auto"/>
              <w:left w:val="single" w:sz="4" w:space="0" w:color="auto"/>
              <w:bottom w:val="single" w:sz="4" w:space="0" w:color="auto"/>
              <w:right w:val="single" w:sz="4" w:space="0" w:color="auto"/>
            </w:tcBorders>
            <w:hideMark/>
          </w:tcPr>
          <w:p w14:paraId="5711D09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617C92F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31FD51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73EC3B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98" w:type="dxa"/>
            <w:tcBorders>
              <w:top w:val="single" w:sz="4" w:space="0" w:color="auto"/>
              <w:left w:val="single" w:sz="4" w:space="0" w:color="auto"/>
              <w:bottom w:val="single" w:sz="4" w:space="0" w:color="auto"/>
              <w:right w:val="single" w:sz="4" w:space="0" w:color="auto"/>
            </w:tcBorders>
            <w:hideMark/>
          </w:tcPr>
          <w:p w14:paraId="3DE861E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26360521"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tcPr>
          <w:p w14:paraId="1E1872E9" w14:textId="77777777" w:rsidR="0044573B" w:rsidRDefault="0044573B">
            <w:pPr>
              <w:pStyle w:val="GvdeMetni"/>
              <w:rPr>
                <w:b/>
                <w:sz w:val="24"/>
                <w:szCs w:val="24"/>
              </w:rPr>
            </w:pPr>
          </w:p>
          <w:p w14:paraId="2AFD0905" w14:textId="77777777" w:rsidR="0044573B" w:rsidRDefault="0044573B">
            <w:pPr>
              <w:spacing w:after="8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84FDD6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3AECC6E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709" w:type="dxa"/>
            <w:tcBorders>
              <w:top w:val="single" w:sz="4" w:space="0" w:color="auto"/>
              <w:left w:val="single" w:sz="4" w:space="0" w:color="auto"/>
              <w:bottom w:val="single" w:sz="4" w:space="0" w:color="auto"/>
              <w:right w:val="single" w:sz="4" w:space="0" w:color="auto"/>
            </w:tcBorders>
            <w:hideMark/>
          </w:tcPr>
          <w:p w14:paraId="28975EA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5216816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98" w:type="dxa"/>
            <w:tcBorders>
              <w:top w:val="single" w:sz="4" w:space="0" w:color="auto"/>
              <w:left w:val="single" w:sz="4" w:space="0" w:color="auto"/>
              <w:bottom w:val="single" w:sz="4" w:space="0" w:color="auto"/>
              <w:right w:val="single" w:sz="4" w:space="0" w:color="auto"/>
            </w:tcBorders>
            <w:hideMark/>
          </w:tcPr>
          <w:p w14:paraId="4470609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2523BBA8"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016F8408" w14:textId="77777777" w:rsidR="0044573B" w:rsidRDefault="0044573B">
            <w:pPr>
              <w:autoSpaceDE w:val="0"/>
              <w:autoSpaceDN w:val="0"/>
              <w:adjustRightInd w:val="0"/>
              <w:spacing w:after="0" w:line="240" w:lineRule="auto"/>
              <w:ind w:left="596" w:hanging="567"/>
              <w:jc w:val="both"/>
              <w:rPr>
                <w:rFonts w:ascii="Times New Roman" w:hAnsi="Times New Roman"/>
                <w:sz w:val="24"/>
                <w:szCs w:val="24"/>
              </w:rPr>
            </w:pPr>
            <w:r>
              <w:rPr>
                <w:rFonts w:ascii="Times New Roman" w:hAnsi="Times New Roman"/>
                <w:sz w:val="24"/>
                <w:szCs w:val="24"/>
              </w:rPr>
              <w:t>S.13.1. Fakülte ve sınıf öğrenci temsilcileri bulunmalı ve seçimin</w:t>
            </w:r>
            <w:r>
              <w:rPr>
                <w:rFonts w:ascii="Times New Roman" w:hAnsi="Times New Roman"/>
                <w:spacing w:val="51"/>
                <w:sz w:val="24"/>
                <w:szCs w:val="24"/>
              </w:rPr>
              <w:t xml:space="preserve"> </w:t>
            </w:r>
            <w:r>
              <w:rPr>
                <w:rFonts w:ascii="Times New Roman" w:hAnsi="Times New Roman"/>
                <w:sz w:val="24"/>
                <w:szCs w:val="24"/>
              </w:rPr>
              <w:t>ilgili mevzuata göre yapılması sağlanmalıdır.</w:t>
            </w:r>
          </w:p>
        </w:tc>
        <w:tc>
          <w:tcPr>
            <w:tcW w:w="567" w:type="dxa"/>
            <w:tcBorders>
              <w:top w:val="single" w:sz="4" w:space="0" w:color="auto"/>
              <w:left w:val="single" w:sz="4" w:space="0" w:color="auto"/>
              <w:bottom w:val="single" w:sz="4" w:space="0" w:color="auto"/>
              <w:right w:val="single" w:sz="4" w:space="0" w:color="auto"/>
            </w:tcBorders>
          </w:tcPr>
          <w:p w14:paraId="2E28CD7F" w14:textId="77777777" w:rsidR="0044573B" w:rsidRDefault="0044573B">
            <w:pPr>
              <w:tabs>
                <w:tab w:val="left" w:pos="601"/>
              </w:tabs>
              <w:spacing w:after="80" w:line="240" w:lineRule="auto"/>
              <w:ind w:right="42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E604984"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EF14420"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8CF68E7" w14:textId="77777777" w:rsidR="0044573B" w:rsidRDefault="0044573B">
            <w:pPr>
              <w:spacing w:after="80" w:line="240" w:lineRule="auto"/>
              <w:jc w:val="center"/>
              <w:rPr>
                <w:rFonts w:ascii="Times New Roman" w:hAnsi="Times New Roman"/>
                <w:b/>
                <w:sz w:val="24"/>
                <w:szCs w:val="24"/>
              </w:rPr>
            </w:pPr>
          </w:p>
        </w:tc>
        <w:tc>
          <w:tcPr>
            <w:tcW w:w="598" w:type="dxa"/>
            <w:tcBorders>
              <w:top w:val="single" w:sz="4" w:space="0" w:color="auto"/>
              <w:left w:val="single" w:sz="4" w:space="0" w:color="auto"/>
              <w:bottom w:val="single" w:sz="4" w:space="0" w:color="auto"/>
              <w:right w:val="single" w:sz="4" w:space="0" w:color="auto"/>
            </w:tcBorders>
          </w:tcPr>
          <w:p w14:paraId="17F82157" w14:textId="77777777" w:rsidR="0044573B" w:rsidRDefault="0044573B">
            <w:pPr>
              <w:spacing w:after="80" w:line="240" w:lineRule="auto"/>
              <w:jc w:val="center"/>
              <w:rPr>
                <w:rFonts w:ascii="Times New Roman" w:hAnsi="Times New Roman"/>
                <w:b/>
                <w:sz w:val="24"/>
                <w:szCs w:val="24"/>
              </w:rPr>
            </w:pPr>
          </w:p>
        </w:tc>
      </w:tr>
      <w:tr w:rsidR="0044573B" w14:paraId="7C141B83"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66E2E695" w14:textId="77777777" w:rsidR="0044573B" w:rsidRDefault="0044573B">
            <w:pPr>
              <w:pStyle w:val="TableParagraph"/>
              <w:spacing w:before="0"/>
              <w:ind w:left="596" w:hanging="567"/>
              <w:jc w:val="both"/>
              <w:rPr>
                <w:spacing w:val="69"/>
                <w:sz w:val="24"/>
                <w:szCs w:val="24"/>
              </w:rPr>
            </w:pPr>
            <w:r>
              <w:rPr>
                <w:sz w:val="24"/>
                <w:szCs w:val="24"/>
              </w:rPr>
              <w:t>S.13.2. Öğrencilerin meslek örgütlerinde görev almaları teşvik edilmeli</w:t>
            </w:r>
            <w:r>
              <w:rPr>
                <w:spacing w:val="69"/>
                <w:sz w:val="24"/>
                <w:szCs w:val="24"/>
              </w:rPr>
              <w:t xml:space="preserve"> </w:t>
            </w:r>
            <w:r>
              <w:rPr>
                <w:sz w:val="24"/>
                <w:szCs w:val="24"/>
              </w:rPr>
              <w:t>ve desteklenmelidir.</w:t>
            </w:r>
          </w:p>
        </w:tc>
        <w:tc>
          <w:tcPr>
            <w:tcW w:w="567" w:type="dxa"/>
            <w:tcBorders>
              <w:top w:val="single" w:sz="4" w:space="0" w:color="auto"/>
              <w:left w:val="single" w:sz="4" w:space="0" w:color="auto"/>
              <w:bottom w:val="single" w:sz="4" w:space="0" w:color="auto"/>
              <w:right w:val="single" w:sz="4" w:space="0" w:color="auto"/>
            </w:tcBorders>
          </w:tcPr>
          <w:p w14:paraId="29B4D811" w14:textId="77777777" w:rsidR="0044573B" w:rsidRDefault="0044573B">
            <w:pPr>
              <w:tabs>
                <w:tab w:val="left" w:pos="601"/>
              </w:tabs>
              <w:spacing w:after="80" w:line="240" w:lineRule="auto"/>
              <w:ind w:right="42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9D1DA45"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2AF5798"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C0237B" w14:textId="77777777" w:rsidR="0044573B" w:rsidRDefault="0044573B">
            <w:pPr>
              <w:spacing w:after="80" w:line="240" w:lineRule="auto"/>
              <w:jc w:val="center"/>
              <w:rPr>
                <w:rFonts w:ascii="Times New Roman" w:hAnsi="Times New Roman"/>
                <w:b/>
                <w:sz w:val="24"/>
                <w:szCs w:val="24"/>
              </w:rPr>
            </w:pPr>
          </w:p>
        </w:tc>
        <w:tc>
          <w:tcPr>
            <w:tcW w:w="598" w:type="dxa"/>
            <w:tcBorders>
              <w:top w:val="single" w:sz="4" w:space="0" w:color="auto"/>
              <w:left w:val="single" w:sz="4" w:space="0" w:color="auto"/>
              <w:bottom w:val="single" w:sz="4" w:space="0" w:color="auto"/>
              <w:right w:val="single" w:sz="4" w:space="0" w:color="auto"/>
            </w:tcBorders>
          </w:tcPr>
          <w:p w14:paraId="551E078A" w14:textId="77777777" w:rsidR="0044573B" w:rsidRDefault="0044573B">
            <w:pPr>
              <w:spacing w:after="80" w:line="240" w:lineRule="auto"/>
              <w:jc w:val="center"/>
              <w:rPr>
                <w:rFonts w:ascii="Times New Roman" w:hAnsi="Times New Roman"/>
                <w:b/>
                <w:sz w:val="24"/>
                <w:szCs w:val="24"/>
              </w:rPr>
            </w:pPr>
          </w:p>
        </w:tc>
      </w:tr>
      <w:tr w:rsidR="0044573B" w14:paraId="03EB9412"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2A705D63" w14:textId="77777777" w:rsidR="0044573B" w:rsidRDefault="0044573B">
            <w:pPr>
              <w:pStyle w:val="TableParagraph"/>
              <w:spacing w:before="0"/>
              <w:ind w:left="596" w:right="195" w:hanging="567"/>
              <w:jc w:val="both"/>
              <w:rPr>
                <w:sz w:val="24"/>
                <w:szCs w:val="24"/>
              </w:rPr>
            </w:pPr>
            <w:r>
              <w:rPr>
                <w:sz w:val="24"/>
                <w:szCs w:val="24"/>
              </w:rPr>
              <w:t>S.13.3.Eğitim programı ve öğretim elemanlarının değerlendirilmesi gibi konularda öğrencilerin görüşlerini almak üzere öğrenci memnuniyet anketleri hazırlanmalı ve düzenli olarak uygulanmalıdır. Değerlendirme</w:t>
            </w:r>
            <w:r>
              <w:rPr>
                <w:spacing w:val="11"/>
                <w:sz w:val="24"/>
                <w:szCs w:val="24"/>
              </w:rPr>
              <w:t xml:space="preserve"> </w:t>
            </w:r>
            <w:r>
              <w:rPr>
                <w:sz w:val="24"/>
                <w:szCs w:val="24"/>
              </w:rPr>
              <w:t>sonuçları</w:t>
            </w:r>
            <w:r>
              <w:rPr>
                <w:spacing w:val="13"/>
                <w:sz w:val="24"/>
                <w:szCs w:val="24"/>
              </w:rPr>
              <w:t xml:space="preserve"> </w:t>
            </w:r>
            <w:r>
              <w:rPr>
                <w:sz w:val="24"/>
                <w:szCs w:val="24"/>
              </w:rPr>
              <w:t>dikkate</w:t>
            </w:r>
            <w:r>
              <w:rPr>
                <w:spacing w:val="12"/>
                <w:sz w:val="24"/>
                <w:szCs w:val="24"/>
              </w:rPr>
              <w:t xml:space="preserve"> </w:t>
            </w:r>
            <w:r>
              <w:rPr>
                <w:sz w:val="24"/>
                <w:szCs w:val="24"/>
              </w:rPr>
              <w:t>alınmalı</w:t>
            </w:r>
            <w:r>
              <w:rPr>
                <w:spacing w:val="11"/>
                <w:sz w:val="24"/>
                <w:szCs w:val="24"/>
              </w:rPr>
              <w:t xml:space="preserve"> </w:t>
            </w:r>
            <w:r>
              <w:rPr>
                <w:sz w:val="24"/>
                <w:szCs w:val="24"/>
              </w:rPr>
              <w:t>ve</w:t>
            </w:r>
            <w:r>
              <w:rPr>
                <w:spacing w:val="12"/>
                <w:sz w:val="24"/>
                <w:szCs w:val="24"/>
              </w:rPr>
              <w:t xml:space="preserve"> </w:t>
            </w:r>
            <w:r>
              <w:rPr>
                <w:sz w:val="24"/>
                <w:szCs w:val="24"/>
              </w:rPr>
              <w:t>fakülte</w:t>
            </w:r>
            <w:r>
              <w:rPr>
                <w:spacing w:val="11"/>
                <w:sz w:val="24"/>
                <w:szCs w:val="24"/>
              </w:rPr>
              <w:t xml:space="preserve"> </w:t>
            </w:r>
            <w:r>
              <w:rPr>
                <w:sz w:val="24"/>
                <w:szCs w:val="24"/>
              </w:rPr>
              <w:t>tarafından öğrencilere geri dönüşümü sağlanmalıdır.</w:t>
            </w:r>
          </w:p>
        </w:tc>
        <w:tc>
          <w:tcPr>
            <w:tcW w:w="567" w:type="dxa"/>
            <w:tcBorders>
              <w:top w:val="single" w:sz="4" w:space="0" w:color="auto"/>
              <w:left w:val="single" w:sz="4" w:space="0" w:color="auto"/>
              <w:bottom w:val="single" w:sz="4" w:space="0" w:color="auto"/>
              <w:right w:val="single" w:sz="4" w:space="0" w:color="auto"/>
            </w:tcBorders>
          </w:tcPr>
          <w:p w14:paraId="33BB6EEA" w14:textId="77777777" w:rsidR="0044573B" w:rsidRDefault="0044573B">
            <w:pPr>
              <w:tabs>
                <w:tab w:val="left" w:pos="601"/>
              </w:tabs>
              <w:spacing w:after="80" w:line="240" w:lineRule="auto"/>
              <w:ind w:right="42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89AD994"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799E30D"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A82CDB" w14:textId="77777777" w:rsidR="0044573B" w:rsidRDefault="0044573B">
            <w:pPr>
              <w:spacing w:after="80" w:line="240" w:lineRule="auto"/>
              <w:jc w:val="center"/>
              <w:rPr>
                <w:rFonts w:ascii="Times New Roman" w:hAnsi="Times New Roman"/>
                <w:b/>
                <w:sz w:val="24"/>
                <w:szCs w:val="24"/>
              </w:rPr>
            </w:pPr>
          </w:p>
        </w:tc>
        <w:tc>
          <w:tcPr>
            <w:tcW w:w="598" w:type="dxa"/>
            <w:tcBorders>
              <w:top w:val="single" w:sz="4" w:space="0" w:color="auto"/>
              <w:left w:val="single" w:sz="4" w:space="0" w:color="auto"/>
              <w:bottom w:val="single" w:sz="4" w:space="0" w:color="auto"/>
              <w:right w:val="single" w:sz="4" w:space="0" w:color="auto"/>
            </w:tcBorders>
          </w:tcPr>
          <w:p w14:paraId="2FCDC42C" w14:textId="77777777" w:rsidR="0044573B" w:rsidRDefault="0044573B">
            <w:pPr>
              <w:spacing w:after="80" w:line="240" w:lineRule="auto"/>
              <w:jc w:val="center"/>
              <w:rPr>
                <w:rFonts w:ascii="Times New Roman" w:hAnsi="Times New Roman"/>
                <w:b/>
                <w:sz w:val="24"/>
                <w:szCs w:val="24"/>
              </w:rPr>
            </w:pPr>
          </w:p>
        </w:tc>
      </w:tr>
      <w:tr w:rsidR="0044573B" w14:paraId="1B70ADD0" w14:textId="77777777" w:rsidTr="0044573B">
        <w:trPr>
          <w:trHeight w:val="428"/>
        </w:trPr>
        <w:tc>
          <w:tcPr>
            <w:tcW w:w="6663" w:type="dxa"/>
            <w:tcBorders>
              <w:top w:val="single" w:sz="4" w:space="0" w:color="auto"/>
              <w:left w:val="single" w:sz="4" w:space="0" w:color="auto"/>
              <w:bottom w:val="single" w:sz="4" w:space="0" w:color="auto"/>
              <w:right w:val="single" w:sz="4" w:space="0" w:color="auto"/>
            </w:tcBorders>
            <w:hideMark/>
          </w:tcPr>
          <w:p w14:paraId="7F9C1FF9" w14:textId="77777777" w:rsidR="0044573B" w:rsidRDefault="0044573B">
            <w:pPr>
              <w:pStyle w:val="TableParagraph"/>
              <w:tabs>
                <w:tab w:val="left" w:pos="1810"/>
              </w:tabs>
              <w:spacing w:before="0"/>
              <w:ind w:left="596" w:hanging="567"/>
              <w:jc w:val="both"/>
              <w:rPr>
                <w:sz w:val="24"/>
                <w:szCs w:val="24"/>
              </w:rPr>
            </w:pPr>
            <w:r>
              <w:rPr>
                <w:sz w:val="24"/>
                <w:szCs w:val="24"/>
              </w:rPr>
              <w:t>S.13.4.</w:t>
            </w:r>
            <w:r>
              <w:rPr>
                <w:b/>
                <w:sz w:val="24"/>
                <w:szCs w:val="24"/>
              </w:rPr>
              <w:t xml:space="preserve"> </w:t>
            </w:r>
            <w:r>
              <w:rPr>
                <w:sz w:val="24"/>
                <w:szCs w:val="24"/>
              </w:rPr>
              <w:t>Uluslararası</w:t>
            </w:r>
            <w:r>
              <w:rPr>
                <w:sz w:val="24"/>
                <w:szCs w:val="24"/>
              </w:rPr>
              <w:tab/>
              <w:t>öğrenci kuruluşları ile ilişkiler kurulmalı ve güçlendirilmelidir.</w:t>
            </w:r>
          </w:p>
        </w:tc>
        <w:tc>
          <w:tcPr>
            <w:tcW w:w="567" w:type="dxa"/>
            <w:tcBorders>
              <w:top w:val="single" w:sz="4" w:space="0" w:color="auto"/>
              <w:left w:val="single" w:sz="4" w:space="0" w:color="auto"/>
              <w:bottom w:val="single" w:sz="4" w:space="0" w:color="auto"/>
              <w:right w:val="single" w:sz="4" w:space="0" w:color="auto"/>
            </w:tcBorders>
          </w:tcPr>
          <w:p w14:paraId="23837E75" w14:textId="77777777" w:rsidR="0044573B" w:rsidRDefault="0044573B">
            <w:pPr>
              <w:tabs>
                <w:tab w:val="left" w:pos="601"/>
              </w:tabs>
              <w:spacing w:after="80" w:line="240" w:lineRule="auto"/>
              <w:ind w:right="428"/>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69710AB"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C673281"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E097C84" w14:textId="77777777" w:rsidR="0044573B" w:rsidRDefault="0044573B">
            <w:pPr>
              <w:spacing w:after="80" w:line="240" w:lineRule="auto"/>
              <w:jc w:val="center"/>
              <w:rPr>
                <w:rFonts w:ascii="Times New Roman" w:hAnsi="Times New Roman"/>
                <w:b/>
                <w:sz w:val="24"/>
                <w:szCs w:val="24"/>
              </w:rPr>
            </w:pPr>
          </w:p>
        </w:tc>
        <w:tc>
          <w:tcPr>
            <w:tcW w:w="598" w:type="dxa"/>
            <w:tcBorders>
              <w:top w:val="single" w:sz="4" w:space="0" w:color="auto"/>
              <w:left w:val="single" w:sz="4" w:space="0" w:color="auto"/>
              <w:bottom w:val="single" w:sz="4" w:space="0" w:color="auto"/>
              <w:right w:val="single" w:sz="4" w:space="0" w:color="auto"/>
            </w:tcBorders>
          </w:tcPr>
          <w:p w14:paraId="5CFAC551" w14:textId="77777777" w:rsidR="0044573B" w:rsidRDefault="0044573B">
            <w:pPr>
              <w:spacing w:after="80" w:line="240" w:lineRule="auto"/>
              <w:jc w:val="center"/>
              <w:rPr>
                <w:rFonts w:ascii="Times New Roman" w:hAnsi="Times New Roman"/>
                <w:b/>
                <w:sz w:val="24"/>
                <w:szCs w:val="24"/>
              </w:rPr>
            </w:pPr>
          </w:p>
        </w:tc>
      </w:tr>
      <w:tr w:rsidR="0044573B" w14:paraId="6C023228" w14:textId="77777777" w:rsidTr="0044573B">
        <w:trPr>
          <w:trHeight w:val="428"/>
        </w:trPr>
        <w:tc>
          <w:tcPr>
            <w:tcW w:w="9813" w:type="dxa"/>
            <w:gridSpan w:val="6"/>
            <w:tcBorders>
              <w:top w:val="single" w:sz="4" w:space="0" w:color="auto"/>
              <w:left w:val="single" w:sz="4" w:space="0" w:color="auto"/>
              <w:bottom w:val="single" w:sz="4" w:space="0" w:color="auto"/>
              <w:right w:val="single" w:sz="4" w:space="0" w:color="auto"/>
            </w:tcBorders>
            <w:hideMark/>
          </w:tcPr>
          <w:p w14:paraId="4CC8C1EE"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4CC4983C" w14:textId="77777777" w:rsidR="0044573B" w:rsidRDefault="0044573B">
            <w:pPr>
              <w:pStyle w:val="ListeParagraf"/>
              <w:numPr>
                <w:ilvl w:val="0"/>
                <w:numId w:val="11"/>
              </w:numPr>
              <w:spacing w:line="240" w:lineRule="auto"/>
              <w:jc w:val="both"/>
              <w:rPr>
                <w:rFonts w:ascii="Times New Roman" w:hAnsi="Times New Roman"/>
                <w:b/>
                <w:i/>
                <w:sz w:val="24"/>
                <w:szCs w:val="24"/>
                <w:lang w:val="tr-TR"/>
              </w:rPr>
            </w:pPr>
            <w:r>
              <w:rPr>
                <w:rFonts w:ascii="Times New Roman" w:hAnsi="Times New Roman"/>
                <w:b/>
                <w:i/>
                <w:sz w:val="24"/>
                <w:szCs w:val="24"/>
                <w:lang w:val="tr-TR"/>
              </w:rPr>
              <w:t xml:space="preserve">Fakülte ve sınıf temsilcilerinin ilgili mevzuat çerçevesinde seçildiğini gösterir belgeler </w:t>
            </w:r>
          </w:p>
          <w:p w14:paraId="2D11084B"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Meslek örgütlerinde görev alan öğrencilerin listesi</w:t>
            </w:r>
          </w:p>
          <w:p w14:paraId="0177FE91"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Öğrencilerin eğitim programı ve öğretim elemanlarını değerlendirdiğini kanıtlayan belgeler</w:t>
            </w:r>
          </w:p>
          <w:p w14:paraId="736DA191"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Öğrencilerin eğitim programı ve öğretim elemanlarını değerlendirme anketlerinin uygulanma sıklığının kanıtları</w:t>
            </w:r>
          </w:p>
          <w:p w14:paraId="4FDC2DEA"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Öğrencilerin eğitim programı ve öğretim elemanlarını değerlendirme sonuçlarının öğrencilere geri dönüşünü gösterir belgeler</w:t>
            </w:r>
          </w:p>
          <w:p w14:paraId="4CDA4126"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Uluslararası öğrenci kuruluşları ile kurulan ilişkilerin belgeleri</w:t>
            </w:r>
          </w:p>
        </w:tc>
      </w:tr>
    </w:tbl>
    <w:p w14:paraId="2B4B2331" w14:textId="77777777" w:rsidR="0044573B" w:rsidRDefault="0044573B" w:rsidP="0044573B">
      <w:pPr>
        <w:spacing w:after="80" w:line="240" w:lineRule="auto"/>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79"/>
        <w:gridCol w:w="563"/>
        <w:gridCol w:w="681"/>
        <w:gridCol w:w="696"/>
        <w:gridCol w:w="547"/>
        <w:gridCol w:w="815"/>
      </w:tblGrid>
      <w:tr w:rsidR="0044573B" w14:paraId="64624314" w14:textId="77777777" w:rsidTr="0044573B">
        <w:trPr>
          <w:trHeight w:val="513"/>
        </w:trPr>
        <w:tc>
          <w:tcPr>
            <w:tcW w:w="6479" w:type="dxa"/>
            <w:vMerge w:val="restart"/>
            <w:tcBorders>
              <w:top w:val="single" w:sz="4" w:space="0" w:color="auto"/>
              <w:left w:val="single" w:sz="4" w:space="0" w:color="auto"/>
              <w:bottom w:val="single" w:sz="4" w:space="0" w:color="auto"/>
              <w:right w:val="single" w:sz="4" w:space="0" w:color="auto"/>
            </w:tcBorders>
            <w:vAlign w:val="center"/>
            <w:hideMark/>
          </w:tcPr>
          <w:p w14:paraId="7C91CF9C"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 xml:space="preserve">Standart 14. </w:t>
            </w:r>
            <w:r>
              <w:rPr>
                <w:rFonts w:ascii="Times New Roman" w:hAnsi="Times New Roman"/>
                <w:b/>
                <w:sz w:val="24"/>
                <w:szCs w:val="24"/>
              </w:rPr>
              <w:tab/>
              <w:t>Öğrenci/Öğretim Elemanı İlişkileri</w:t>
            </w:r>
          </w:p>
          <w:p w14:paraId="00D69873" w14:textId="77777777" w:rsidR="0044573B" w:rsidRDefault="0044573B">
            <w:pPr>
              <w:pStyle w:val="GvdeMetni"/>
              <w:spacing w:line="288" w:lineRule="auto"/>
              <w:ind w:right="313" w:firstLine="29"/>
              <w:jc w:val="both"/>
              <w:rPr>
                <w:sz w:val="24"/>
                <w:szCs w:val="24"/>
              </w:rPr>
            </w:pPr>
            <w:r>
              <w:rPr>
                <w:sz w:val="24"/>
                <w:szCs w:val="24"/>
              </w:rPr>
              <w:t>Öğretim elemanları ile öğrenciler arasında akademik ve mesleki yönden ilişkilerin geliştirilmesine yönelik uygulamalar bulunmalıdır.</w:t>
            </w:r>
          </w:p>
        </w:tc>
        <w:tc>
          <w:tcPr>
            <w:tcW w:w="3302" w:type="dxa"/>
            <w:gridSpan w:val="5"/>
            <w:tcBorders>
              <w:top w:val="single" w:sz="4" w:space="0" w:color="auto"/>
              <w:left w:val="single" w:sz="4" w:space="0" w:color="auto"/>
              <w:bottom w:val="single" w:sz="4" w:space="0" w:color="auto"/>
              <w:right w:val="single" w:sz="4" w:space="0" w:color="auto"/>
            </w:tcBorders>
            <w:vAlign w:val="center"/>
            <w:hideMark/>
          </w:tcPr>
          <w:p w14:paraId="43A32228" w14:textId="77777777" w:rsidR="0044573B" w:rsidRDefault="0044573B">
            <w:pPr>
              <w:spacing w:after="80" w:line="240" w:lineRule="auto"/>
              <w:jc w:val="center"/>
              <w:rPr>
                <w:rFonts w:ascii="Times New Roman" w:hAnsi="Times New Roman"/>
                <w:sz w:val="24"/>
                <w:szCs w:val="24"/>
              </w:rPr>
            </w:pPr>
            <w:r>
              <w:rPr>
                <w:rFonts w:ascii="Times New Roman" w:hAnsi="Times New Roman"/>
                <w:b/>
                <w:sz w:val="24"/>
                <w:szCs w:val="24"/>
              </w:rPr>
              <w:t>Değerlendirme Puanı</w:t>
            </w:r>
          </w:p>
        </w:tc>
      </w:tr>
      <w:tr w:rsidR="0044573B" w14:paraId="3C1819AF" w14:textId="77777777" w:rsidTr="0044573B">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446CF" w14:textId="77777777" w:rsidR="0044573B" w:rsidRDefault="0044573B">
            <w:pPr>
              <w:spacing w:after="0" w:line="240" w:lineRule="auto"/>
              <w:rPr>
                <w:rFonts w:ascii="Times New Roman" w:eastAsia="Times New Roman" w:hAnsi="Times New Roman"/>
                <w:sz w:val="24"/>
                <w:szCs w:val="24"/>
                <w:lang w:eastAsia="tr-TR" w:bidi="tr-TR"/>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270D464C"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681" w:type="dxa"/>
            <w:tcBorders>
              <w:top w:val="single" w:sz="4" w:space="0" w:color="auto"/>
              <w:left w:val="single" w:sz="4" w:space="0" w:color="auto"/>
              <w:bottom w:val="single" w:sz="4" w:space="0" w:color="auto"/>
              <w:right w:val="single" w:sz="4" w:space="0" w:color="auto"/>
            </w:tcBorders>
            <w:vAlign w:val="center"/>
            <w:hideMark/>
          </w:tcPr>
          <w:p w14:paraId="434E95F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hideMark/>
          </w:tcPr>
          <w:p w14:paraId="38DB3191"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47" w:type="dxa"/>
            <w:tcBorders>
              <w:top w:val="single" w:sz="4" w:space="0" w:color="auto"/>
              <w:left w:val="single" w:sz="4" w:space="0" w:color="auto"/>
              <w:bottom w:val="single" w:sz="4" w:space="0" w:color="auto"/>
              <w:right w:val="single" w:sz="4" w:space="0" w:color="auto"/>
            </w:tcBorders>
            <w:vAlign w:val="center"/>
            <w:hideMark/>
          </w:tcPr>
          <w:p w14:paraId="4C095A8C"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815" w:type="dxa"/>
            <w:tcBorders>
              <w:top w:val="single" w:sz="4" w:space="0" w:color="auto"/>
              <w:left w:val="single" w:sz="4" w:space="0" w:color="auto"/>
              <w:bottom w:val="single" w:sz="4" w:space="0" w:color="auto"/>
              <w:right w:val="single" w:sz="4" w:space="0" w:color="auto"/>
            </w:tcBorders>
            <w:vAlign w:val="center"/>
            <w:hideMark/>
          </w:tcPr>
          <w:p w14:paraId="1DE382A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116C09EB" w14:textId="77777777" w:rsidTr="0044573B">
        <w:trPr>
          <w:trHeight w:val="430"/>
        </w:trPr>
        <w:tc>
          <w:tcPr>
            <w:tcW w:w="6479" w:type="dxa"/>
            <w:tcBorders>
              <w:top w:val="single" w:sz="4" w:space="0" w:color="auto"/>
              <w:left w:val="single" w:sz="4" w:space="0" w:color="auto"/>
              <w:bottom w:val="single" w:sz="4" w:space="0" w:color="auto"/>
              <w:right w:val="single" w:sz="4" w:space="0" w:color="auto"/>
            </w:tcBorders>
            <w:vAlign w:val="center"/>
          </w:tcPr>
          <w:p w14:paraId="039E2053" w14:textId="77777777" w:rsidR="0044573B" w:rsidRDefault="0044573B">
            <w:pPr>
              <w:spacing w:after="0" w:line="240" w:lineRule="auto"/>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644ACA2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681" w:type="dxa"/>
            <w:tcBorders>
              <w:top w:val="single" w:sz="4" w:space="0" w:color="auto"/>
              <w:left w:val="single" w:sz="4" w:space="0" w:color="auto"/>
              <w:bottom w:val="single" w:sz="4" w:space="0" w:color="auto"/>
              <w:right w:val="single" w:sz="4" w:space="0" w:color="auto"/>
            </w:tcBorders>
            <w:vAlign w:val="center"/>
            <w:hideMark/>
          </w:tcPr>
          <w:p w14:paraId="2439DDE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696" w:type="dxa"/>
            <w:tcBorders>
              <w:top w:val="single" w:sz="4" w:space="0" w:color="auto"/>
              <w:left w:val="single" w:sz="4" w:space="0" w:color="auto"/>
              <w:bottom w:val="single" w:sz="4" w:space="0" w:color="auto"/>
              <w:right w:val="single" w:sz="4" w:space="0" w:color="auto"/>
            </w:tcBorders>
            <w:vAlign w:val="center"/>
            <w:hideMark/>
          </w:tcPr>
          <w:p w14:paraId="5B02FFC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47" w:type="dxa"/>
            <w:tcBorders>
              <w:top w:val="single" w:sz="4" w:space="0" w:color="auto"/>
              <w:left w:val="single" w:sz="4" w:space="0" w:color="auto"/>
              <w:bottom w:val="single" w:sz="4" w:space="0" w:color="auto"/>
              <w:right w:val="single" w:sz="4" w:space="0" w:color="auto"/>
            </w:tcBorders>
            <w:vAlign w:val="center"/>
            <w:hideMark/>
          </w:tcPr>
          <w:p w14:paraId="1D1B176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815" w:type="dxa"/>
            <w:tcBorders>
              <w:top w:val="single" w:sz="4" w:space="0" w:color="auto"/>
              <w:left w:val="single" w:sz="4" w:space="0" w:color="auto"/>
              <w:bottom w:val="single" w:sz="4" w:space="0" w:color="auto"/>
              <w:right w:val="single" w:sz="4" w:space="0" w:color="auto"/>
            </w:tcBorders>
            <w:vAlign w:val="center"/>
            <w:hideMark/>
          </w:tcPr>
          <w:p w14:paraId="335CFD3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3D3CBDF1" w14:textId="77777777" w:rsidTr="0044573B">
        <w:trPr>
          <w:trHeight w:val="430"/>
        </w:trPr>
        <w:tc>
          <w:tcPr>
            <w:tcW w:w="6479" w:type="dxa"/>
            <w:tcBorders>
              <w:top w:val="single" w:sz="4" w:space="0" w:color="auto"/>
              <w:left w:val="single" w:sz="4" w:space="0" w:color="auto"/>
              <w:bottom w:val="single" w:sz="4" w:space="0" w:color="auto"/>
              <w:right w:val="single" w:sz="4" w:space="0" w:color="auto"/>
            </w:tcBorders>
            <w:vAlign w:val="center"/>
            <w:hideMark/>
          </w:tcPr>
          <w:p w14:paraId="78C54067" w14:textId="77777777" w:rsidR="0044573B" w:rsidRDefault="0044573B">
            <w:pPr>
              <w:spacing w:after="80" w:line="240" w:lineRule="auto"/>
              <w:jc w:val="both"/>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tc>
        <w:tc>
          <w:tcPr>
            <w:tcW w:w="563" w:type="dxa"/>
            <w:tcBorders>
              <w:top w:val="single" w:sz="4" w:space="0" w:color="auto"/>
              <w:left w:val="single" w:sz="4" w:space="0" w:color="auto"/>
              <w:bottom w:val="single" w:sz="4" w:space="0" w:color="auto"/>
              <w:right w:val="single" w:sz="4" w:space="0" w:color="auto"/>
            </w:tcBorders>
          </w:tcPr>
          <w:p w14:paraId="4244ACEC" w14:textId="77777777" w:rsidR="0044573B" w:rsidRDefault="0044573B">
            <w:pPr>
              <w:spacing w:after="80" w:line="240" w:lineRule="auto"/>
              <w:jc w:val="center"/>
              <w:rPr>
                <w:rFonts w:ascii="Times New Roman" w:hAnsi="Times New Roman"/>
                <w:b/>
                <w:sz w:val="24"/>
                <w:szCs w:val="24"/>
              </w:rPr>
            </w:pPr>
          </w:p>
        </w:tc>
        <w:tc>
          <w:tcPr>
            <w:tcW w:w="681" w:type="dxa"/>
            <w:tcBorders>
              <w:top w:val="single" w:sz="4" w:space="0" w:color="auto"/>
              <w:left w:val="single" w:sz="4" w:space="0" w:color="auto"/>
              <w:bottom w:val="single" w:sz="4" w:space="0" w:color="auto"/>
              <w:right w:val="single" w:sz="4" w:space="0" w:color="auto"/>
            </w:tcBorders>
          </w:tcPr>
          <w:p w14:paraId="5FAABD2A" w14:textId="77777777" w:rsidR="0044573B" w:rsidRDefault="0044573B">
            <w:pPr>
              <w:spacing w:after="80" w:line="240" w:lineRule="auto"/>
              <w:jc w:val="center"/>
              <w:rPr>
                <w:rFonts w:ascii="Times New Roman" w:hAnsi="Times New Roman"/>
                <w:b/>
                <w:sz w:val="24"/>
                <w:szCs w:val="24"/>
              </w:rPr>
            </w:pPr>
          </w:p>
        </w:tc>
        <w:tc>
          <w:tcPr>
            <w:tcW w:w="696" w:type="dxa"/>
            <w:tcBorders>
              <w:top w:val="single" w:sz="4" w:space="0" w:color="auto"/>
              <w:left w:val="single" w:sz="4" w:space="0" w:color="auto"/>
              <w:bottom w:val="single" w:sz="4" w:space="0" w:color="auto"/>
              <w:right w:val="single" w:sz="4" w:space="0" w:color="auto"/>
            </w:tcBorders>
          </w:tcPr>
          <w:p w14:paraId="3427CF86" w14:textId="77777777" w:rsidR="0044573B" w:rsidRDefault="0044573B">
            <w:pPr>
              <w:spacing w:after="80" w:line="240" w:lineRule="auto"/>
              <w:jc w:val="center"/>
              <w:rPr>
                <w:rFonts w:ascii="Times New Roman" w:hAnsi="Times New Roman"/>
                <w:b/>
                <w:sz w:val="24"/>
                <w:szCs w:val="24"/>
              </w:rPr>
            </w:pPr>
          </w:p>
        </w:tc>
        <w:tc>
          <w:tcPr>
            <w:tcW w:w="547" w:type="dxa"/>
            <w:tcBorders>
              <w:top w:val="single" w:sz="4" w:space="0" w:color="auto"/>
              <w:left w:val="single" w:sz="4" w:space="0" w:color="auto"/>
              <w:bottom w:val="single" w:sz="4" w:space="0" w:color="auto"/>
              <w:right w:val="single" w:sz="4" w:space="0" w:color="auto"/>
            </w:tcBorders>
          </w:tcPr>
          <w:p w14:paraId="7651044B" w14:textId="77777777" w:rsidR="0044573B" w:rsidRDefault="0044573B">
            <w:pPr>
              <w:spacing w:after="80" w:line="240" w:lineRule="auto"/>
              <w:jc w:val="center"/>
              <w:rPr>
                <w:rFonts w:ascii="Times New Roman" w:hAnsi="Times New Roman"/>
                <w:b/>
                <w:sz w:val="24"/>
                <w:szCs w:val="24"/>
              </w:rPr>
            </w:pPr>
          </w:p>
        </w:tc>
        <w:tc>
          <w:tcPr>
            <w:tcW w:w="815" w:type="dxa"/>
            <w:tcBorders>
              <w:top w:val="single" w:sz="4" w:space="0" w:color="auto"/>
              <w:left w:val="single" w:sz="4" w:space="0" w:color="auto"/>
              <w:bottom w:val="single" w:sz="4" w:space="0" w:color="auto"/>
              <w:right w:val="single" w:sz="4" w:space="0" w:color="auto"/>
            </w:tcBorders>
          </w:tcPr>
          <w:p w14:paraId="1D1EAF6E" w14:textId="77777777" w:rsidR="0044573B" w:rsidRDefault="0044573B">
            <w:pPr>
              <w:spacing w:after="80" w:line="240" w:lineRule="auto"/>
              <w:jc w:val="center"/>
              <w:rPr>
                <w:rFonts w:ascii="Times New Roman" w:hAnsi="Times New Roman"/>
                <w:b/>
                <w:sz w:val="24"/>
                <w:szCs w:val="24"/>
              </w:rPr>
            </w:pPr>
          </w:p>
        </w:tc>
      </w:tr>
    </w:tbl>
    <w:p w14:paraId="5E4F9C1E" w14:textId="77777777" w:rsidR="0044573B" w:rsidRDefault="0044573B" w:rsidP="0044573B">
      <w:pPr>
        <w:spacing w:after="80" w:line="240" w:lineRule="auto"/>
        <w:rPr>
          <w:rFonts w:ascii="Times New Roman" w:hAnsi="Times New Roman"/>
          <w:b/>
          <w:i/>
          <w:sz w:val="20"/>
          <w:szCs w:val="20"/>
        </w:rPr>
      </w:pPr>
    </w:p>
    <w:p w14:paraId="2F25155F" w14:textId="77777777" w:rsidR="0044573B" w:rsidRDefault="0044573B" w:rsidP="0044573B">
      <w:pPr>
        <w:tabs>
          <w:tab w:val="left" w:pos="402"/>
        </w:tabs>
        <w:spacing w:after="80" w:line="240" w:lineRule="auto"/>
        <w:rPr>
          <w:b/>
          <w:i/>
        </w:rPr>
      </w:pPr>
      <w:r>
        <w:rPr>
          <w:b/>
          <w:i/>
          <w:highlight w:val="yellow"/>
        </w:rPr>
        <w:t>PUAN: TOPLAM 6-9 PUAN:1; TOPLAM 10-15: 2; TOPLAM 16-21: 3; TOPLAM 22-27: 4; TOPLAM 28-30: 5</w:t>
      </w:r>
    </w:p>
    <w:p w14:paraId="3CB1BB9F" w14:textId="77777777" w:rsidR="0044573B" w:rsidRDefault="0044573B" w:rsidP="0044573B">
      <w:pPr>
        <w:spacing w:after="80" w:line="240" w:lineRule="auto"/>
        <w:rPr>
          <w:rFonts w:ascii="Times New Roman" w:hAnsi="Times New Roman"/>
          <w:b/>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8"/>
        <w:gridCol w:w="567"/>
        <w:gridCol w:w="709"/>
        <w:gridCol w:w="709"/>
        <w:gridCol w:w="567"/>
        <w:gridCol w:w="850"/>
      </w:tblGrid>
      <w:tr w:rsidR="0044573B" w14:paraId="79967E67" w14:textId="77777777" w:rsidTr="0044573B">
        <w:trPr>
          <w:trHeight w:val="428"/>
        </w:trPr>
        <w:tc>
          <w:tcPr>
            <w:tcW w:w="6379" w:type="dxa"/>
            <w:tcBorders>
              <w:top w:val="single" w:sz="4" w:space="0" w:color="auto"/>
              <w:left w:val="single" w:sz="4" w:space="0" w:color="auto"/>
              <w:bottom w:val="single" w:sz="4" w:space="0" w:color="auto"/>
              <w:right w:val="single" w:sz="4" w:space="0" w:color="auto"/>
            </w:tcBorders>
            <w:hideMark/>
          </w:tcPr>
          <w:p w14:paraId="0977A200"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14</w:t>
            </w:r>
          </w:p>
        </w:tc>
        <w:tc>
          <w:tcPr>
            <w:tcW w:w="567" w:type="dxa"/>
            <w:tcBorders>
              <w:top w:val="single" w:sz="4" w:space="0" w:color="auto"/>
              <w:left w:val="single" w:sz="4" w:space="0" w:color="auto"/>
              <w:bottom w:val="single" w:sz="4" w:space="0" w:color="auto"/>
              <w:right w:val="single" w:sz="4" w:space="0" w:color="auto"/>
            </w:tcBorders>
            <w:hideMark/>
          </w:tcPr>
          <w:p w14:paraId="4D8E884E"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700FFBE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3040293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879B0F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5F87D8D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5B6D2619" w14:textId="77777777" w:rsidTr="0044573B">
        <w:trPr>
          <w:trHeight w:val="428"/>
        </w:trPr>
        <w:tc>
          <w:tcPr>
            <w:tcW w:w="6379" w:type="dxa"/>
            <w:tcBorders>
              <w:top w:val="single" w:sz="4" w:space="0" w:color="auto"/>
              <w:left w:val="single" w:sz="4" w:space="0" w:color="auto"/>
              <w:bottom w:val="single" w:sz="4" w:space="0" w:color="auto"/>
              <w:right w:val="single" w:sz="4" w:space="0" w:color="auto"/>
            </w:tcBorders>
          </w:tcPr>
          <w:p w14:paraId="1D7C2E81" w14:textId="77777777" w:rsidR="0044573B" w:rsidRDefault="0044573B">
            <w:pPr>
              <w:spacing w:after="8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010D2B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6070BE1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709" w:type="dxa"/>
            <w:tcBorders>
              <w:top w:val="single" w:sz="4" w:space="0" w:color="auto"/>
              <w:left w:val="single" w:sz="4" w:space="0" w:color="auto"/>
              <w:bottom w:val="single" w:sz="4" w:space="0" w:color="auto"/>
              <w:right w:val="single" w:sz="4" w:space="0" w:color="auto"/>
            </w:tcBorders>
            <w:hideMark/>
          </w:tcPr>
          <w:p w14:paraId="6039BC71"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21FF227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850" w:type="dxa"/>
            <w:tcBorders>
              <w:top w:val="single" w:sz="4" w:space="0" w:color="auto"/>
              <w:left w:val="single" w:sz="4" w:space="0" w:color="auto"/>
              <w:bottom w:val="single" w:sz="4" w:space="0" w:color="auto"/>
              <w:right w:val="single" w:sz="4" w:space="0" w:color="auto"/>
            </w:tcBorders>
            <w:hideMark/>
          </w:tcPr>
          <w:p w14:paraId="53D9891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47D34DD6" w14:textId="77777777" w:rsidTr="0044573B">
        <w:trPr>
          <w:trHeight w:val="530"/>
        </w:trPr>
        <w:tc>
          <w:tcPr>
            <w:tcW w:w="6379" w:type="dxa"/>
            <w:tcBorders>
              <w:top w:val="single" w:sz="4" w:space="0" w:color="auto"/>
              <w:left w:val="single" w:sz="4" w:space="0" w:color="auto"/>
              <w:bottom w:val="single" w:sz="4" w:space="0" w:color="auto"/>
              <w:right w:val="single" w:sz="4" w:space="0" w:color="auto"/>
            </w:tcBorders>
            <w:hideMark/>
          </w:tcPr>
          <w:p w14:paraId="055B78C2" w14:textId="77777777" w:rsidR="0044573B" w:rsidRDefault="0044573B">
            <w:pPr>
              <w:pStyle w:val="TableParagraph"/>
              <w:spacing w:before="0" w:line="311" w:lineRule="exact"/>
              <w:ind w:left="596" w:hanging="596"/>
              <w:jc w:val="both"/>
              <w:rPr>
                <w:spacing w:val="52"/>
                <w:sz w:val="24"/>
                <w:szCs w:val="24"/>
              </w:rPr>
            </w:pPr>
            <w:r>
              <w:rPr>
                <w:sz w:val="24"/>
                <w:szCs w:val="24"/>
              </w:rPr>
              <w:t>S.14.1. Öğrencilerin mesleki ve sosyal</w:t>
            </w:r>
            <w:r>
              <w:rPr>
                <w:spacing w:val="51"/>
                <w:sz w:val="24"/>
                <w:szCs w:val="24"/>
              </w:rPr>
              <w:t xml:space="preserve"> </w:t>
            </w:r>
            <w:r>
              <w:rPr>
                <w:sz w:val="24"/>
                <w:szCs w:val="24"/>
              </w:rPr>
              <w:t>gelişimlerini destekleyen</w:t>
            </w:r>
            <w:r>
              <w:rPr>
                <w:spacing w:val="52"/>
                <w:sz w:val="24"/>
                <w:szCs w:val="24"/>
              </w:rPr>
              <w:t xml:space="preserve"> </w:t>
            </w:r>
            <w:r>
              <w:rPr>
                <w:sz w:val="24"/>
                <w:szCs w:val="24"/>
              </w:rPr>
              <w:t>öğretim ve öğrenim ortamı sağlanmalıdır.</w:t>
            </w:r>
          </w:p>
        </w:tc>
        <w:tc>
          <w:tcPr>
            <w:tcW w:w="567" w:type="dxa"/>
            <w:tcBorders>
              <w:top w:val="single" w:sz="4" w:space="0" w:color="auto"/>
              <w:left w:val="single" w:sz="4" w:space="0" w:color="auto"/>
              <w:bottom w:val="single" w:sz="4" w:space="0" w:color="auto"/>
              <w:right w:val="single" w:sz="4" w:space="0" w:color="auto"/>
            </w:tcBorders>
          </w:tcPr>
          <w:p w14:paraId="21345EA1"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1F0A25"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ED52E78"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648357" w14:textId="77777777" w:rsidR="0044573B" w:rsidRDefault="0044573B">
            <w:pPr>
              <w:spacing w:after="8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20F80F7" w14:textId="77777777" w:rsidR="0044573B" w:rsidRDefault="0044573B">
            <w:pPr>
              <w:spacing w:after="80" w:line="240" w:lineRule="auto"/>
              <w:jc w:val="center"/>
              <w:rPr>
                <w:rFonts w:ascii="Times New Roman" w:hAnsi="Times New Roman"/>
                <w:b/>
                <w:sz w:val="24"/>
                <w:szCs w:val="24"/>
              </w:rPr>
            </w:pPr>
          </w:p>
        </w:tc>
      </w:tr>
      <w:tr w:rsidR="0044573B" w14:paraId="16E3AEF0" w14:textId="77777777" w:rsidTr="0044573B">
        <w:trPr>
          <w:trHeight w:val="530"/>
        </w:trPr>
        <w:tc>
          <w:tcPr>
            <w:tcW w:w="6379" w:type="dxa"/>
            <w:tcBorders>
              <w:top w:val="single" w:sz="4" w:space="0" w:color="auto"/>
              <w:left w:val="single" w:sz="4" w:space="0" w:color="auto"/>
              <w:bottom w:val="single" w:sz="4" w:space="0" w:color="auto"/>
              <w:right w:val="single" w:sz="4" w:space="0" w:color="auto"/>
            </w:tcBorders>
            <w:hideMark/>
          </w:tcPr>
          <w:p w14:paraId="105DD6DF" w14:textId="77777777" w:rsidR="0044573B" w:rsidRDefault="0044573B">
            <w:pPr>
              <w:pStyle w:val="TableParagraph"/>
              <w:tabs>
                <w:tab w:val="left" w:pos="1379"/>
                <w:tab w:val="left" w:pos="1486"/>
                <w:tab w:val="left" w:pos="1870"/>
                <w:tab w:val="left" w:pos="2674"/>
                <w:tab w:val="left" w:pos="2831"/>
                <w:tab w:val="left" w:pos="3385"/>
                <w:tab w:val="left" w:pos="3755"/>
                <w:tab w:val="left" w:pos="5033"/>
                <w:tab w:val="left" w:pos="5371"/>
                <w:tab w:val="left" w:pos="5963"/>
                <w:tab w:val="left" w:pos="6345"/>
                <w:tab w:val="left" w:pos="6963"/>
                <w:tab w:val="left" w:pos="7474"/>
              </w:tabs>
              <w:spacing w:before="0"/>
              <w:ind w:left="595" w:right="312" w:hanging="567"/>
              <w:jc w:val="both"/>
              <w:rPr>
                <w:sz w:val="24"/>
                <w:szCs w:val="24"/>
              </w:rPr>
            </w:pPr>
            <w:r>
              <w:rPr>
                <w:sz w:val="24"/>
                <w:szCs w:val="24"/>
              </w:rPr>
              <w:t xml:space="preserve">S.14.2. Eczacılık ve diğer çalışma alanlarından uzman kişilerle bilgi paylaşımı yapılmalı ve öğrencilerin lisans eğitim </w:t>
            </w:r>
            <w:r>
              <w:rPr>
                <w:spacing w:val="-1"/>
                <w:sz w:val="24"/>
                <w:szCs w:val="24"/>
              </w:rPr>
              <w:t>programı</w:t>
            </w:r>
            <w:r>
              <w:rPr>
                <w:sz w:val="24"/>
                <w:szCs w:val="24"/>
              </w:rPr>
              <w:t xml:space="preserve"> kapsamındaki ve dışındaki etkinliklere katılımları desteklenmelidir</w:t>
            </w:r>
          </w:p>
        </w:tc>
        <w:tc>
          <w:tcPr>
            <w:tcW w:w="567" w:type="dxa"/>
            <w:tcBorders>
              <w:top w:val="single" w:sz="4" w:space="0" w:color="auto"/>
              <w:left w:val="single" w:sz="4" w:space="0" w:color="auto"/>
              <w:bottom w:val="single" w:sz="4" w:space="0" w:color="auto"/>
              <w:right w:val="single" w:sz="4" w:space="0" w:color="auto"/>
            </w:tcBorders>
          </w:tcPr>
          <w:p w14:paraId="7B08F177"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2454DF"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D8C58F"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C1FAA8E" w14:textId="77777777" w:rsidR="0044573B" w:rsidRDefault="0044573B">
            <w:pPr>
              <w:spacing w:after="8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5DEFED9" w14:textId="77777777" w:rsidR="0044573B" w:rsidRDefault="0044573B">
            <w:pPr>
              <w:spacing w:after="80" w:line="240" w:lineRule="auto"/>
              <w:jc w:val="center"/>
              <w:rPr>
                <w:rFonts w:ascii="Times New Roman" w:hAnsi="Times New Roman"/>
                <w:b/>
                <w:sz w:val="24"/>
                <w:szCs w:val="24"/>
              </w:rPr>
            </w:pPr>
          </w:p>
        </w:tc>
      </w:tr>
      <w:tr w:rsidR="0044573B" w14:paraId="07D42DDB" w14:textId="77777777" w:rsidTr="0044573B">
        <w:trPr>
          <w:trHeight w:val="530"/>
        </w:trPr>
        <w:tc>
          <w:tcPr>
            <w:tcW w:w="6379" w:type="dxa"/>
            <w:tcBorders>
              <w:top w:val="single" w:sz="4" w:space="0" w:color="auto"/>
              <w:left w:val="single" w:sz="4" w:space="0" w:color="auto"/>
              <w:bottom w:val="single" w:sz="4" w:space="0" w:color="auto"/>
              <w:right w:val="single" w:sz="4" w:space="0" w:color="auto"/>
            </w:tcBorders>
            <w:hideMark/>
          </w:tcPr>
          <w:p w14:paraId="37BAFA70" w14:textId="77777777" w:rsidR="0044573B" w:rsidRDefault="0044573B">
            <w:pPr>
              <w:pStyle w:val="TableParagraph"/>
              <w:tabs>
                <w:tab w:val="left" w:pos="1255"/>
                <w:tab w:val="left" w:pos="2726"/>
                <w:tab w:val="left" w:pos="4296"/>
                <w:tab w:val="left" w:pos="5212"/>
                <w:tab w:val="left" w:pos="5691"/>
                <w:tab w:val="left" w:pos="6623"/>
              </w:tabs>
              <w:ind w:left="596" w:hanging="567"/>
              <w:jc w:val="both"/>
              <w:rPr>
                <w:sz w:val="24"/>
                <w:szCs w:val="24"/>
              </w:rPr>
            </w:pPr>
            <w:r>
              <w:rPr>
                <w:sz w:val="24"/>
                <w:szCs w:val="24"/>
              </w:rPr>
              <w:t>S.14.3. Öğretim elemanları, öğrencilerin sosyal ve kişisel faaliyetlerine katılarak öğrencilerle ilişkileri güçlendirmelidir.</w:t>
            </w:r>
          </w:p>
        </w:tc>
        <w:tc>
          <w:tcPr>
            <w:tcW w:w="567" w:type="dxa"/>
            <w:tcBorders>
              <w:top w:val="single" w:sz="4" w:space="0" w:color="auto"/>
              <w:left w:val="single" w:sz="4" w:space="0" w:color="auto"/>
              <w:bottom w:val="single" w:sz="4" w:space="0" w:color="auto"/>
              <w:right w:val="single" w:sz="4" w:space="0" w:color="auto"/>
            </w:tcBorders>
          </w:tcPr>
          <w:p w14:paraId="1B267EF2"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EE0BEBD"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F0234AB"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2AB866D" w14:textId="77777777" w:rsidR="0044573B" w:rsidRDefault="0044573B">
            <w:pPr>
              <w:spacing w:after="8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950B247" w14:textId="77777777" w:rsidR="0044573B" w:rsidRDefault="0044573B">
            <w:pPr>
              <w:spacing w:after="80" w:line="240" w:lineRule="auto"/>
              <w:jc w:val="center"/>
              <w:rPr>
                <w:rFonts w:ascii="Times New Roman" w:hAnsi="Times New Roman"/>
                <w:b/>
                <w:sz w:val="24"/>
                <w:szCs w:val="24"/>
              </w:rPr>
            </w:pPr>
          </w:p>
        </w:tc>
      </w:tr>
      <w:tr w:rsidR="0044573B" w14:paraId="0FAA5C43" w14:textId="77777777" w:rsidTr="0044573B">
        <w:trPr>
          <w:trHeight w:val="530"/>
        </w:trPr>
        <w:tc>
          <w:tcPr>
            <w:tcW w:w="6379" w:type="dxa"/>
            <w:tcBorders>
              <w:top w:val="single" w:sz="4" w:space="0" w:color="auto"/>
              <w:left w:val="single" w:sz="4" w:space="0" w:color="auto"/>
              <w:bottom w:val="single" w:sz="4" w:space="0" w:color="auto"/>
              <w:right w:val="single" w:sz="4" w:space="0" w:color="auto"/>
            </w:tcBorders>
            <w:hideMark/>
          </w:tcPr>
          <w:p w14:paraId="71EFD8C9" w14:textId="77777777" w:rsidR="0044573B" w:rsidRDefault="0044573B">
            <w:pPr>
              <w:pStyle w:val="TableParagraph"/>
              <w:ind w:left="596" w:hanging="567"/>
              <w:jc w:val="both"/>
              <w:rPr>
                <w:sz w:val="24"/>
                <w:szCs w:val="24"/>
              </w:rPr>
            </w:pPr>
            <w:r>
              <w:rPr>
                <w:sz w:val="24"/>
                <w:szCs w:val="24"/>
              </w:rPr>
              <w:t>S.14.4.Öğrencilerin ulusal ve uluslararası toplantılara, mesleki kuruluş ve sosyal faaliyetlere katılımları özendirilmeli ve desteklenmelidir.</w:t>
            </w:r>
          </w:p>
        </w:tc>
        <w:tc>
          <w:tcPr>
            <w:tcW w:w="567" w:type="dxa"/>
            <w:tcBorders>
              <w:top w:val="single" w:sz="4" w:space="0" w:color="auto"/>
              <w:left w:val="single" w:sz="4" w:space="0" w:color="auto"/>
              <w:bottom w:val="single" w:sz="4" w:space="0" w:color="auto"/>
              <w:right w:val="single" w:sz="4" w:space="0" w:color="auto"/>
            </w:tcBorders>
          </w:tcPr>
          <w:p w14:paraId="195C99FF"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08C9299"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E0AB94"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234F36" w14:textId="77777777" w:rsidR="0044573B" w:rsidRDefault="0044573B">
            <w:pPr>
              <w:spacing w:after="8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6A2D3F5" w14:textId="77777777" w:rsidR="0044573B" w:rsidRDefault="0044573B">
            <w:pPr>
              <w:spacing w:after="80" w:line="240" w:lineRule="auto"/>
              <w:jc w:val="center"/>
              <w:rPr>
                <w:rFonts w:ascii="Times New Roman" w:hAnsi="Times New Roman"/>
                <w:b/>
                <w:sz w:val="24"/>
                <w:szCs w:val="24"/>
              </w:rPr>
            </w:pPr>
          </w:p>
        </w:tc>
      </w:tr>
      <w:tr w:rsidR="0044573B" w14:paraId="2DE4B2C1" w14:textId="77777777" w:rsidTr="0044573B">
        <w:trPr>
          <w:trHeight w:val="530"/>
        </w:trPr>
        <w:tc>
          <w:tcPr>
            <w:tcW w:w="6379" w:type="dxa"/>
            <w:tcBorders>
              <w:top w:val="single" w:sz="4" w:space="0" w:color="auto"/>
              <w:left w:val="single" w:sz="4" w:space="0" w:color="auto"/>
              <w:bottom w:val="single" w:sz="4" w:space="0" w:color="auto"/>
              <w:right w:val="single" w:sz="4" w:space="0" w:color="auto"/>
            </w:tcBorders>
            <w:hideMark/>
          </w:tcPr>
          <w:p w14:paraId="15A22C4B" w14:textId="77777777" w:rsidR="0044573B" w:rsidRDefault="0044573B">
            <w:pPr>
              <w:pStyle w:val="TableParagraph"/>
              <w:spacing w:before="0" w:line="311" w:lineRule="exact"/>
              <w:ind w:left="596" w:hanging="567"/>
              <w:jc w:val="both"/>
              <w:rPr>
                <w:sz w:val="24"/>
                <w:szCs w:val="24"/>
              </w:rPr>
            </w:pPr>
            <w:r>
              <w:rPr>
                <w:sz w:val="24"/>
                <w:szCs w:val="24"/>
              </w:rPr>
              <w:t>S.14.5.Ortak mesleki ve/veya sosyal sorumluluk projeleri geliştirilmelidir</w:t>
            </w:r>
          </w:p>
        </w:tc>
        <w:tc>
          <w:tcPr>
            <w:tcW w:w="567" w:type="dxa"/>
            <w:tcBorders>
              <w:top w:val="single" w:sz="4" w:space="0" w:color="auto"/>
              <w:left w:val="single" w:sz="4" w:space="0" w:color="auto"/>
              <w:bottom w:val="single" w:sz="4" w:space="0" w:color="auto"/>
              <w:right w:val="single" w:sz="4" w:space="0" w:color="auto"/>
            </w:tcBorders>
          </w:tcPr>
          <w:p w14:paraId="0989E455"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09555E"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31CAB60"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E74C82" w14:textId="77777777" w:rsidR="0044573B" w:rsidRDefault="0044573B">
            <w:pPr>
              <w:spacing w:after="8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D6EC768" w14:textId="77777777" w:rsidR="0044573B" w:rsidRDefault="0044573B">
            <w:pPr>
              <w:spacing w:after="80" w:line="240" w:lineRule="auto"/>
              <w:jc w:val="center"/>
              <w:rPr>
                <w:rFonts w:ascii="Times New Roman" w:hAnsi="Times New Roman"/>
                <w:b/>
                <w:sz w:val="24"/>
                <w:szCs w:val="24"/>
              </w:rPr>
            </w:pPr>
          </w:p>
        </w:tc>
      </w:tr>
      <w:tr w:rsidR="0044573B" w14:paraId="305F8065" w14:textId="77777777" w:rsidTr="0044573B">
        <w:trPr>
          <w:trHeight w:val="530"/>
        </w:trPr>
        <w:tc>
          <w:tcPr>
            <w:tcW w:w="6379" w:type="dxa"/>
            <w:tcBorders>
              <w:top w:val="single" w:sz="4" w:space="0" w:color="auto"/>
              <w:left w:val="single" w:sz="4" w:space="0" w:color="auto"/>
              <w:bottom w:val="single" w:sz="4" w:space="0" w:color="auto"/>
              <w:right w:val="single" w:sz="4" w:space="0" w:color="auto"/>
            </w:tcBorders>
            <w:hideMark/>
          </w:tcPr>
          <w:p w14:paraId="39AA6503" w14:textId="77777777" w:rsidR="0044573B" w:rsidRDefault="0044573B">
            <w:pPr>
              <w:pStyle w:val="TableParagraph"/>
              <w:ind w:left="596" w:hanging="567"/>
              <w:jc w:val="both"/>
              <w:rPr>
                <w:sz w:val="24"/>
                <w:szCs w:val="24"/>
              </w:rPr>
            </w:pPr>
            <w:r>
              <w:rPr>
                <w:sz w:val="24"/>
                <w:szCs w:val="24"/>
              </w:rPr>
              <w:t>S.14.6.Mezuniyet sonrası eğitim ve çalışmalara, mesleki tutum ve değerleri geliştirmeye yönelik etkinliklere yer verilmelidir.</w:t>
            </w:r>
          </w:p>
        </w:tc>
        <w:tc>
          <w:tcPr>
            <w:tcW w:w="567" w:type="dxa"/>
            <w:tcBorders>
              <w:top w:val="single" w:sz="4" w:space="0" w:color="auto"/>
              <w:left w:val="single" w:sz="4" w:space="0" w:color="auto"/>
              <w:bottom w:val="single" w:sz="4" w:space="0" w:color="auto"/>
              <w:right w:val="single" w:sz="4" w:space="0" w:color="auto"/>
            </w:tcBorders>
          </w:tcPr>
          <w:p w14:paraId="58F20831"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31336A"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8E4DC2"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84A0D07" w14:textId="77777777" w:rsidR="0044573B" w:rsidRDefault="0044573B">
            <w:pPr>
              <w:spacing w:after="80" w:line="240" w:lineRule="auto"/>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BE2A1A2" w14:textId="77777777" w:rsidR="0044573B" w:rsidRDefault="0044573B">
            <w:pPr>
              <w:spacing w:after="80" w:line="240" w:lineRule="auto"/>
              <w:jc w:val="center"/>
              <w:rPr>
                <w:rFonts w:ascii="Times New Roman" w:hAnsi="Times New Roman"/>
                <w:b/>
                <w:sz w:val="24"/>
                <w:szCs w:val="24"/>
              </w:rPr>
            </w:pPr>
          </w:p>
        </w:tc>
      </w:tr>
      <w:tr w:rsidR="0044573B" w14:paraId="12E04DCB" w14:textId="77777777" w:rsidTr="0044573B">
        <w:trPr>
          <w:trHeight w:val="530"/>
        </w:trPr>
        <w:tc>
          <w:tcPr>
            <w:tcW w:w="9781" w:type="dxa"/>
            <w:gridSpan w:val="6"/>
            <w:tcBorders>
              <w:top w:val="single" w:sz="4" w:space="0" w:color="auto"/>
              <w:left w:val="single" w:sz="4" w:space="0" w:color="auto"/>
              <w:bottom w:val="single" w:sz="4" w:space="0" w:color="auto"/>
              <w:right w:val="single" w:sz="4" w:space="0" w:color="auto"/>
            </w:tcBorders>
            <w:hideMark/>
          </w:tcPr>
          <w:p w14:paraId="5ACD738A"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16D64E9A" w14:textId="77777777" w:rsidR="0044573B" w:rsidRDefault="0044573B">
            <w:pPr>
              <w:pStyle w:val="ListeParagraf"/>
              <w:numPr>
                <w:ilvl w:val="0"/>
                <w:numId w:val="6"/>
              </w:numPr>
              <w:spacing w:line="240" w:lineRule="auto"/>
              <w:ind w:left="714" w:hanging="357"/>
              <w:jc w:val="both"/>
              <w:rPr>
                <w:rFonts w:ascii="Times New Roman" w:hAnsi="Times New Roman"/>
                <w:b/>
                <w:i/>
                <w:sz w:val="24"/>
                <w:szCs w:val="24"/>
                <w:lang w:val="tr-TR"/>
              </w:rPr>
            </w:pPr>
            <w:r>
              <w:rPr>
                <w:rFonts w:ascii="Times New Roman" w:hAnsi="Times New Roman"/>
                <w:b/>
                <w:i/>
                <w:sz w:val="24"/>
                <w:szCs w:val="24"/>
                <w:lang w:val="tr-TR"/>
              </w:rPr>
              <w:t>Öğretim ve öğrenim ortamlarına ait belgeler</w:t>
            </w:r>
          </w:p>
          <w:p w14:paraId="369218C7" w14:textId="77777777" w:rsidR="0044573B" w:rsidRDefault="0044573B">
            <w:pPr>
              <w:pStyle w:val="ListeParagraf"/>
              <w:numPr>
                <w:ilvl w:val="0"/>
                <w:numId w:val="6"/>
              </w:numPr>
              <w:spacing w:line="240" w:lineRule="auto"/>
              <w:ind w:left="714" w:hanging="357"/>
              <w:jc w:val="both"/>
              <w:rPr>
                <w:rFonts w:ascii="Times New Roman" w:hAnsi="Times New Roman"/>
                <w:b/>
                <w:i/>
                <w:sz w:val="24"/>
                <w:szCs w:val="24"/>
                <w:lang w:val="tr-TR"/>
              </w:rPr>
            </w:pPr>
            <w:r>
              <w:rPr>
                <w:rFonts w:ascii="Times New Roman" w:hAnsi="Times New Roman"/>
                <w:b/>
                <w:i/>
                <w:sz w:val="24"/>
                <w:szCs w:val="24"/>
                <w:lang w:val="tr-TR"/>
              </w:rPr>
              <w:t>Mesleki çalışma alanlarından uzman kişilerin öğrencilerle bilgi paylaşımına verilen desteklerin kanıtları</w:t>
            </w:r>
          </w:p>
          <w:p w14:paraId="1DCD51ED" w14:textId="77777777" w:rsidR="0044573B" w:rsidRDefault="0044573B">
            <w:pPr>
              <w:pStyle w:val="ListeParagraf"/>
              <w:numPr>
                <w:ilvl w:val="0"/>
                <w:numId w:val="6"/>
              </w:numPr>
              <w:spacing w:line="240" w:lineRule="auto"/>
              <w:ind w:left="714" w:hanging="357"/>
              <w:jc w:val="both"/>
              <w:rPr>
                <w:rFonts w:ascii="Times New Roman" w:hAnsi="Times New Roman"/>
                <w:b/>
                <w:i/>
                <w:sz w:val="24"/>
                <w:szCs w:val="24"/>
                <w:lang w:val="tr-TR"/>
              </w:rPr>
            </w:pPr>
            <w:r>
              <w:rPr>
                <w:rFonts w:ascii="Times New Roman" w:hAnsi="Times New Roman"/>
                <w:b/>
                <w:i/>
                <w:sz w:val="24"/>
                <w:szCs w:val="24"/>
                <w:lang w:val="tr-TR"/>
              </w:rPr>
              <w:t>Lisans eğitimi dışındaki faaliyetlere öğrencilerin katılımını gösteren belgeler</w:t>
            </w:r>
          </w:p>
          <w:p w14:paraId="68CCBD73" w14:textId="77777777" w:rsidR="0044573B" w:rsidRDefault="0044573B">
            <w:pPr>
              <w:pStyle w:val="ListeParagraf"/>
              <w:numPr>
                <w:ilvl w:val="0"/>
                <w:numId w:val="6"/>
              </w:numPr>
              <w:spacing w:line="240" w:lineRule="auto"/>
              <w:ind w:left="714" w:hanging="357"/>
              <w:jc w:val="both"/>
              <w:rPr>
                <w:rFonts w:ascii="Times New Roman" w:hAnsi="Times New Roman"/>
                <w:b/>
                <w:i/>
                <w:sz w:val="24"/>
                <w:szCs w:val="24"/>
                <w:lang w:val="tr-TR"/>
              </w:rPr>
            </w:pPr>
            <w:r>
              <w:rPr>
                <w:rFonts w:ascii="Times New Roman" w:hAnsi="Times New Roman"/>
                <w:b/>
                <w:i/>
                <w:sz w:val="24"/>
                <w:szCs w:val="24"/>
                <w:lang w:val="tr-TR"/>
              </w:rPr>
              <w:t>Öğretim elemanlarının öğrencilerin sosyal ve kişisel faaliyetlerine katıldıklarını gösteren kanıtlar</w:t>
            </w:r>
          </w:p>
          <w:p w14:paraId="118CC224" w14:textId="77777777" w:rsidR="0044573B" w:rsidRDefault="0044573B">
            <w:pPr>
              <w:pStyle w:val="ListeParagraf"/>
              <w:numPr>
                <w:ilvl w:val="0"/>
                <w:numId w:val="6"/>
              </w:numPr>
              <w:spacing w:line="240" w:lineRule="auto"/>
              <w:ind w:left="714" w:hanging="357"/>
              <w:jc w:val="both"/>
              <w:rPr>
                <w:rFonts w:ascii="Times New Roman" w:hAnsi="Times New Roman"/>
                <w:b/>
                <w:i/>
                <w:sz w:val="24"/>
                <w:szCs w:val="24"/>
                <w:lang w:val="tr-TR"/>
              </w:rPr>
            </w:pPr>
            <w:r>
              <w:rPr>
                <w:rFonts w:ascii="Times New Roman" w:hAnsi="Times New Roman"/>
                <w:b/>
                <w:i/>
                <w:sz w:val="24"/>
                <w:szCs w:val="24"/>
                <w:lang w:val="tr-TR"/>
              </w:rPr>
              <w:t>Öğrencilerin ulusal ve uluslararası toplantılara, mesleki kuruluşların faaliyetlerine ve sosyal faaliyetlere katılımının desteklendiğine dair belgeler</w:t>
            </w:r>
          </w:p>
          <w:p w14:paraId="60009EFE" w14:textId="77777777" w:rsidR="0044573B" w:rsidRDefault="0044573B">
            <w:pPr>
              <w:pStyle w:val="ListeParagraf"/>
              <w:numPr>
                <w:ilvl w:val="0"/>
                <w:numId w:val="6"/>
              </w:numPr>
              <w:spacing w:line="240" w:lineRule="auto"/>
              <w:ind w:left="714" w:hanging="357"/>
              <w:jc w:val="both"/>
              <w:rPr>
                <w:rFonts w:ascii="Times New Roman" w:hAnsi="Times New Roman"/>
                <w:b/>
                <w:i/>
                <w:sz w:val="24"/>
                <w:szCs w:val="24"/>
                <w:lang w:val="tr-TR"/>
              </w:rPr>
            </w:pPr>
            <w:r>
              <w:rPr>
                <w:rFonts w:ascii="Times New Roman" w:hAnsi="Times New Roman"/>
                <w:b/>
                <w:i/>
                <w:sz w:val="24"/>
                <w:szCs w:val="24"/>
              </w:rPr>
              <w:t>Ortak mesleki ve sosyal sorumluluk projelerinin geliştirilmesi ile ilgili kanıtlar</w:t>
            </w:r>
          </w:p>
        </w:tc>
      </w:tr>
    </w:tbl>
    <w:p w14:paraId="42151E37" w14:textId="77777777" w:rsidR="0044573B" w:rsidRDefault="0044573B" w:rsidP="0044573B">
      <w:pPr>
        <w:spacing w:after="80" w:line="240" w:lineRule="auto"/>
        <w:rPr>
          <w:rFonts w:ascii="Times New Roman" w:hAnsi="Times New Roman"/>
          <w:b/>
          <w:sz w:val="24"/>
          <w:szCs w:val="24"/>
        </w:rPr>
      </w:pPr>
    </w:p>
    <w:p w14:paraId="3F350A08" w14:textId="77777777" w:rsidR="0044573B" w:rsidRDefault="0044573B" w:rsidP="0044573B">
      <w:pPr>
        <w:pStyle w:val="Balk1"/>
        <w:spacing w:before="79"/>
        <w:ind w:left="0"/>
        <w:jc w:val="center"/>
        <w:rPr>
          <w:sz w:val="24"/>
          <w:szCs w:val="24"/>
        </w:rPr>
      </w:pPr>
      <w:r>
        <w:rPr>
          <w:sz w:val="24"/>
          <w:szCs w:val="24"/>
        </w:rPr>
        <w:t>EĞİTİM ve ÖĞRETİM KADROSU</w:t>
      </w:r>
    </w:p>
    <w:p w14:paraId="70CEBDE1" w14:textId="77777777" w:rsidR="0044573B" w:rsidRDefault="0044573B" w:rsidP="0044573B">
      <w:pPr>
        <w:spacing w:after="80" w:line="240" w:lineRule="auto"/>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4"/>
        <w:gridCol w:w="567"/>
        <w:gridCol w:w="709"/>
        <w:gridCol w:w="567"/>
        <w:gridCol w:w="567"/>
        <w:gridCol w:w="567"/>
      </w:tblGrid>
      <w:tr w:rsidR="0044573B" w14:paraId="3BA9C22B" w14:textId="77777777" w:rsidTr="0044573B">
        <w:trPr>
          <w:trHeight w:val="553"/>
        </w:trPr>
        <w:tc>
          <w:tcPr>
            <w:tcW w:w="6804" w:type="dxa"/>
            <w:vMerge w:val="restart"/>
            <w:tcBorders>
              <w:top w:val="single" w:sz="4" w:space="0" w:color="auto"/>
              <w:left w:val="single" w:sz="4" w:space="0" w:color="auto"/>
              <w:bottom w:val="single" w:sz="4" w:space="0" w:color="auto"/>
              <w:right w:val="single" w:sz="4" w:space="0" w:color="auto"/>
            </w:tcBorders>
            <w:vAlign w:val="center"/>
            <w:hideMark/>
          </w:tcPr>
          <w:p w14:paraId="46574CEF" w14:textId="77777777" w:rsidR="0044573B" w:rsidRDefault="0044573B">
            <w:pPr>
              <w:spacing w:after="0" w:line="240" w:lineRule="auto"/>
              <w:jc w:val="both"/>
              <w:rPr>
                <w:rFonts w:ascii="Times New Roman" w:hAnsi="Times New Roman"/>
                <w:sz w:val="24"/>
                <w:szCs w:val="24"/>
              </w:rPr>
            </w:pPr>
            <w:r>
              <w:rPr>
                <w:rFonts w:ascii="Times New Roman" w:hAnsi="Times New Roman"/>
                <w:b/>
                <w:sz w:val="24"/>
                <w:szCs w:val="24"/>
              </w:rPr>
              <w:t xml:space="preserve">Standart 15. </w:t>
            </w:r>
            <w:r>
              <w:rPr>
                <w:rFonts w:ascii="Times New Roman" w:hAnsi="Times New Roman"/>
                <w:b/>
                <w:sz w:val="24"/>
                <w:szCs w:val="24"/>
              </w:rPr>
              <w:tab/>
              <w:t>Öğretim Elemanı</w:t>
            </w:r>
            <w:r>
              <w:rPr>
                <w:rFonts w:ascii="Times New Roman" w:hAnsi="Times New Roman"/>
                <w:sz w:val="24"/>
                <w:szCs w:val="24"/>
              </w:rPr>
              <w:t xml:space="preserve"> </w:t>
            </w:r>
          </w:p>
          <w:p w14:paraId="1E2F51C1" w14:textId="77777777" w:rsidR="0044573B" w:rsidRDefault="0044573B">
            <w:pPr>
              <w:pStyle w:val="GvdeMetni"/>
              <w:ind w:left="28" w:right="318"/>
              <w:jc w:val="both"/>
              <w:rPr>
                <w:sz w:val="24"/>
                <w:szCs w:val="24"/>
              </w:rPr>
            </w:pPr>
            <w:r>
              <w:rPr>
                <w:sz w:val="24"/>
                <w:szCs w:val="24"/>
              </w:rPr>
              <w:t>Fakülte, lisans eğitim programının verilmesi ve değerlendirilmesini sağlayan, mesleki ve akademik uzmanlığa sahip, güncel eğitim tekniklerini uygulayabilen ve programın tüm alanlarını kapsayacak sayıda eğitim öğretim kadrosuna sahip olmalıdır.</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14:paraId="1860264B" w14:textId="77777777" w:rsidR="0044573B" w:rsidRDefault="0044573B">
            <w:pPr>
              <w:spacing w:after="80" w:line="240" w:lineRule="auto"/>
              <w:jc w:val="center"/>
              <w:rPr>
                <w:rFonts w:ascii="Times New Roman" w:hAnsi="Times New Roman"/>
                <w:sz w:val="24"/>
                <w:szCs w:val="24"/>
              </w:rPr>
            </w:pPr>
            <w:r>
              <w:rPr>
                <w:rFonts w:ascii="Times New Roman" w:hAnsi="Times New Roman"/>
                <w:b/>
                <w:sz w:val="24"/>
                <w:szCs w:val="24"/>
              </w:rPr>
              <w:t>Değerlendirme Puanı</w:t>
            </w:r>
          </w:p>
        </w:tc>
      </w:tr>
      <w:tr w:rsidR="0044573B" w14:paraId="21A9D36A" w14:textId="77777777" w:rsidTr="0044573B">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ACAED" w14:textId="77777777" w:rsidR="0044573B" w:rsidRDefault="0044573B">
            <w:pPr>
              <w:spacing w:after="0" w:line="240" w:lineRule="auto"/>
              <w:rPr>
                <w:rFonts w:ascii="Times New Roman" w:eastAsia="Times New Roman" w:hAnsi="Times New Roman"/>
                <w:sz w:val="24"/>
                <w:szCs w:val="24"/>
                <w:lang w:eastAsia="tr-TR" w:bidi="tr-TR"/>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997E81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AFE69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F059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F5D1DC"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80CFA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65683D92"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tcPr>
          <w:p w14:paraId="0B205C62" w14:textId="77777777" w:rsidR="0044573B" w:rsidRDefault="0044573B">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384CB0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6DCAEC"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0E917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EFFC0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4FC1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1546F335"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hideMark/>
          </w:tcPr>
          <w:p w14:paraId="6B0EF8DB" w14:textId="77777777" w:rsidR="0044573B" w:rsidRDefault="0044573B">
            <w:pPr>
              <w:spacing w:after="80" w:line="240" w:lineRule="auto"/>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tc>
        <w:tc>
          <w:tcPr>
            <w:tcW w:w="567" w:type="dxa"/>
            <w:tcBorders>
              <w:top w:val="single" w:sz="4" w:space="0" w:color="auto"/>
              <w:left w:val="single" w:sz="4" w:space="0" w:color="auto"/>
              <w:bottom w:val="single" w:sz="4" w:space="0" w:color="auto"/>
              <w:right w:val="single" w:sz="4" w:space="0" w:color="auto"/>
            </w:tcBorders>
          </w:tcPr>
          <w:p w14:paraId="386DDC33"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A56711"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96FEF84"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44437E"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DDF684" w14:textId="77777777" w:rsidR="0044573B" w:rsidRDefault="0044573B">
            <w:pPr>
              <w:spacing w:after="80" w:line="240" w:lineRule="auto"/>
              <w:jc w:val="center"/>
              <w:rPr>
                <w:rFonts w:ascii="Times New Roman" w:hAnsi="Times New Roman"/>
                <w:b/>
                <w:sz w:val="24"/>
                <w:szCs w:val="24"/>
              </w:rPr>
            </w:pPr>
          </w:p>
        </w:tc>
      </w:tr>
    </w:tbl>
    <w:p w14:paraId="5DECF625" w14:textId="77777777" w:rsidR="0044573B" w:rsidRDefault="0044573B" w:rsidP="0044573B">
      <w:pPr>
        <w:spacing w:after="80" w:line="240" w:lineRule="auto"/>
        <w:jc w:val="both"/>
        <w:rPr>
          <w:rFonts w:ascii="Times New Roman" w:hAnsi="Times New Roman"/>
          <w:b/>
          <w:i/>
          <w:sz w:val="20"/>
          <w:szCs w:val="20"/>
        </w:rPr>
      </w:pPr>
    </w:p>
    <w:p w14:paraId="66ABC4A1" w14:textId="77777777" w:rsidR="0044573B" w:rsidRDefault="0044573B" w:rsidP="0044573B">
      <w:pPr>
        <w:spacing w:after="80" w:line="240" w:lineRule="auto"/>
        <w:jc w:val="both"/>
        <w:rPr>
          <w:b/>
          <w:i/>
        </w:rPr>
      </w:pPr>
      <w:r>
        <w:rPr>
          <w:b/>
          <w:i/>
          <w:highlight w:val="yellow"/>
        </w:rPr>
        <w:t>PUAN: TOPLAM 8-12 PUAN:1; TOPLAM 13-20: 2; TOPLAM 21-28: 3; TOPLAM 29-36: 4; TOPLAM 37-40: 5</w:t>
      </w:r>
    </w:p>
    <w:p w14:paraId="66A33080" w14:textId="77777777" w:rsidR="0044573B" w:rsidRDefault="0044573B" w:rsidP="0044573B">
      <w:pPr>
        <w:spacing w:after="80" w:line="240" w:lineRule="auto"/>
        <w:jc w:val="both"/>
        <w:rPr>
          <w:b/>
          <w:i/>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3"/>
        <w:gridCol w:w="567"/>
        <w:gridCol w:w="709"/>
        <w:gridCol w:w="567"/>
        <w:gridCol w:w="567"/>
        <w:gridCol w:w="567"/>
      </w:tblGrid>
      <w:tr w:rsidR="0044573B" w14:paraId="3F657D11"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1D887A70"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15</w:t>
            </w:r>
          </w:p>
        </w:tc>
        <w:tc>
          <w:tcPr>
            <w:tcW w:w="567" w:type="dxa"/>
            <w:tcBorders>
              <w:top w:val="single" w:sz="4" w:space="0" w:color="auto"/>
              <w:left w:val="single" w:sz="4" w:space="0" w:color="auto"/>
              <w:bottom w:val="single" w:sz="4" w:space="0" w:color="auto"/>
              <w:right w:val="single" w:sz="4" w:space="0" w:color="auto"/>
            </w:tcBorders>
            <w:hideMark/>
          </w:tcPr>
          <w:p w14:paraId="17CDEFA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526FD91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7E952F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D211D0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3A6492E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6F994068"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tcPr>
          <w:p w14:paraId="337BCF64" w14:textId="77777777" w:rsidR="0044573B" w:rsidRDefault="0044573B">
            <w:pPr>
              <w:spacing w:after="8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FCFFD7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593C1C7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721CF7B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5C5721C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hideMark/>
          </w:tcPr>
          <w:p w14:paraId="15B8DA3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46260E37"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6548C559" w14:textId="77777777" w:rsidR="0044573B" w:rsidRDefault="0044573B">
            <w:pPr>
              <w:pStyle w:val="TableParagraph"/>
              <w:spacing w:before="0"/>
              <w:ind w:left="596" w:hanging="596"/>
              <w:jc w:val="both"/>
              <w:rPr>
                <w:sz w:val="24"/>
                <w:szCs w:val="24"/>
              </w:rPr>
            </w:pPr>
            <w:r>
              <w:rPr>
                <w:sz w:val="24"/>
                <w:szCs w:val="24"/>
              </w:rPr>
              <w:t>S.15.1. Lisans eğitim programında yer alan her bir ders için akademik yeterlilik ve deneyime sahip yeterli sayıda öğretim elemanı bulunmalı ve Anabilim Dallarına dağılımları dengeli olmalıdır.</w:t>
            </w:r>
          </w:p>
        </w:tc>
        <w:tc>
          <w:tcPr>
            <w:tcW w:w="567" w:type="dxa"/>
            <w:tcBorders>
              <w:top w:val="single" w:sz="4" w:space="0" w:color="auto"/>
              <w:left w:val="single" w:sz="4" w:space="0" w:color="auto"/>
              <w:bottom w:val="single" w:sz="4" w:space="0" w:color="auto"/>
              <w:right w:val="single" w:sz="4" w:space="0" w:color="auto"/>
            </w:tcBorders>
          </w:tcPr>
          <w:p w14:paraId="33C7D301"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F6A7E1"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932665"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34F1B8"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A29F197" w14:textId="77777777" w:rsidR="0044573B" w:rsidRDefault="0044573B">
            <w:pPr>
              <w:spacing w:after="80" w:line="240" w:lineRule="auto"/>
              <w:jc w:val="center"/>
              <w:rPr>
                <w:rFonts w:ascii="Times New Roman" w:hAnsi="Times New Roman"/>
                <w:b/>
                <w:sz w:val="24"/>
                <w:szCs w:val="24"/>
              </w:rPr>
            </w:pPr>
          </w:p>
        </w:tc>
      </w:tr>
      <w:tr w:rsidR="0044573B" w14:paraId="34C56130"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3CFC1E16" w14:textId="77777777" w:rsidR="0044573B" w:rsidRDefault="0044573B">
            <w:pPr>
              <w:pStyle w:val="TableParagraph"/>
              <w:spacing w:before="0"/>
              <w:ind w:left="596" w:hanging="596"/>
              <w:jc w:val="both"/>
              <w:rPr>
                <w:sz w:val="24"/>
                <w:szCs w:val="24"/>
              </w:rPr>
            </w:pPr>
            <w:r>
              <w:rPr>
                <w:sz w:val="24"/>
                <w:szCs w:val="24"/>
              </w:rPr>
              <w:t>S.15.2. Fakültedeki öğretim elemanı/öğrenci oranı, lisans eğitim programının uygulanmasına, değerlendirilmesine, araştırma ve diğer akademik faaliyetlerin yürütülmesine yetecek düzeyde olmalıdır.</w:t>
            </w:r>
          </w:p>
        </w:tc>
        <w:tc>
          <w:tcPr>
            <w:tcW w:w="567" w:type="dxa"/>
            <w:tcBorders>
              <w:top w:val="single" w:sz="4" w:space="0" w:color="auto"/>
              <w:left w:val="single" w:sz="4" w:space="0" w:color="auto"/>
              <w:bottom w:val="single" w:sz="4" w:space="0" w:color="auto"/>
              <w:right w:val="single" w:sz="4" w:space="0" w:color="auto"/>
            </w:tcBorders>
          </w:tcPr>
          <w:p w14:paraId="2F1AFE1F"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93B3B8"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62661E"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3F489A7"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51B625" w14:textId="77777777" w:rsidR="0044573B" w:rsidRDefault="0044573B">
            <w:pPr>
              <w:spacing w:after="80" w:line="240" w:lineRule="auto"/>
              <w:jc w:val="center"/>
              <w:rPr>
                <w:rFonts w:ascii="Times New Roman" w:hAnsi="Times New Roman"/>
                <w:b/>
                <w:sz w:val="24"/>
                <w:szCs w:val="24"/>
              </w:rPr>
            </w:pPr>
          </w:p>
        </w:tc>
      </w:tr>
      <w:tr w:rsidR="0044573B" w14:paraId="5A937E10"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132E4DAD" w14:textId="77777777" w:rsidR="0044573B" w:rsidRDefault="0044573B">
            <w:pPr>
              <w:pStyle w:val="TableParagraph"/>
              <w:spacing w:before="0"/>
              <w:ind w:left="596" w:right="204" w:hanging="596"/>
              <w:jc w:val="both"/>
              <w:rPr>
                <w:sz w:val="24"/>
                <w:szCs w:val="24"/>
              </w:rPr>
            </w:pPr>
            <w:r>
              <w:rPr>
                <w:sz w:val="24"/>
                <w:szCs w:val="24"/>
              </w:rPr>
              <w:t>S.15.3. Fakülte, çeşitli alanlarda akademik yeterliliğe sahip tam ve/veya yarı zamanlı görev yapan öğretim elemanlarının yanı sıra, misafir eğitmenler ve başka fakültelerin öğretim elemanlarından yararlanabilmelidir.</w:t>
            </w:r>
          </w:p>
        </w:tc>
        <w:tc>
          <w:tcPr>
            <w:tcW w:w="567" w:type="dxa"/>
            <w:tcBorders>
              <w:top w:val="single" w:sz="4" w:space="0" w:color="auto"/>
              <w:left w:val="single" w:sz="4" w:space="0" w:color="auto"/>
              <w:bottom w:val="single" w:sz="4" w:space="0" w:color="auto"/>
              <w:right w:val="single" w:sz="4" w:space="0" w:color="auto"/>
            </w:tcBorders>
          </w:tcPr>
          <w:p w14:paraId="72669427"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4E7FBF"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287ABAA"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D1541B" w14:textId="77777777" w:rsidR="0044573B" w:rsidRDefault="0044573B">
            <w:pPr>
              <w:spacing w:after="80" w:line="240" w:lineRule="auto"/>
              <w:jc w:val="center"/>
              <w:rPr>
                <w:rFonts w:ascii="Times New Roman" w:hAnsi="Times New Roman"/>
                <w:b/>
                <w:sz w:val="24"/>
                <w:szCs w:val="24"/>
              </w:rPr>
            </w:pPr>
          </w:p>
          <w:p w14:paraId="0E943DE5"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172280" w14:textId="77777777" w:rsidR="0044573B" w:rsidRDefault="0044573B">
            <w:pPr>
              <w:spacing w:after="80" w:line="240" w:lineRule="auto"/>
              <w:jc w:val="center"/>
              <w:rPr>
                <w:rFonts w:ascii="Times New Roman" w:hAnsi="Times New Roman"/>
                <w:b/>
                <w:sz w:val="24"/>
                <w:szCs w:val="24"/>
              </w:rPr>
            </w:pPr>
          </w:p>
        </w:tc>
      </w:tr>
      <w:tr w:rsidR="0044573B" w14:paraId="18238910"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6758056D" w14:textId="77777777" w:rsidR="0044573B" w:rsidRDefault="0044573B">
            <w:pPr>
              <w:pStyle w:val="TableParagraph"/>
              <w:tabs>
                <w:tab w:val="left" w:pos="1328"/>
                <w:tab w:val="left" w:pos="2575"/>
                <w:tab w:val="left" w:pos="4030"/>
                <w:tab w:val="left" w:pos="4884"/>
                <w:tab w:val="left" w:pos="5486"/>
                <w:tab w:val="left" w:pos="6567"/>
              </w:tabs>
              <w:spacing w:before="0"/>
              <w:ind w:left="596" w:hanging="596"/>
              <w:jc w:val="both"/>
              <w:rPr>
                <w:sz w:val="24"/>
                <w:szCs w:val="24"/>
              </w:rPr>
            </w:pPr>
            <w:r>
              <w:rPr>
                <w:sz w:val="24"/>
                <w:szCs w:val="24"/>
              </w:rPr>
              <w:t xml:space="preserve">S.15.4. Öğretim kadrosu, programın etkin bir şekilde sürdürülmesi, </w:t>
            </w:r>
          </w:p>
          <w:p w14:paraId="36D509BB" w14:textId="77777777" w:rsidR="0044573B" w:rsidRDefault="0044573B">
            <w:pPr>
              <w:pStyle w:val="TableParagraph"/>
              <w:tabs>
                <w:tab w:val="left" w:pos="1328"/>
                <w:tab w:val="left" w:pos="2575"/>
                <w:tab w:val="left" w:pos="4030"/>
                <w:tab w:val="left" w:pos="4884"/>
                <w:tab w:val="left" w:pos="5486"/>
                <w:tab w:val="left" w:pos="6567"/>
              </w:tabs>
              <w:spacing w:before="0"/>
              <w:jc w:val="both"/>
              <w:rPr>
                <w:sz w:val="24"/>
                <w:szCs w:val="24"/>
              </w:rPr>
            </w:pPr>
            <w:r>
              <w:rPr>
                <w:sz w:val="24"/>
                <w:szCs w:val="24"/>
              </w:rPr>
              <w:t xml:space="preserve">          </w:t>
            </w:r>
            <w:proofErr w:type="gramStart"/>
            <w:r>
              <w:rPr>
                <w:sz w:val="24"/>
                <w:szCs w:val="24"/>
              </w:rPr>
              <w:t>değerlendirilmesi</w:t>
            </w:r>
            <w:proofErr w:type="gramEnd"/>
            <w:r>
              <w:rPr>
                <w:sz w:val="24"/>
                <w:szCs w:val="24"/>
              </w:rPr>
              <w:t xml:space="preserve"> ve geliştirilmesini sağlamalıdır.</w:t>
            </w:r>
          </w:p>
        </w:tc>
        <w:tc>
          <w:tcPr>
            <w:tcW w:w="567" w:type="dxa"/>
            <w:tcBorders>
              <w:top w:val="single" w:sz="4" w:space="0" w:color="auto"/>
              <w:left w:val="single" w:sz="4" w:space="0" w:color="auto"/>
              <w:bottom w:val="single" w:sz="4" w:space="0" w:color="auto"/>
              <w:right w:val="single" w:sz="4" w:space="0" w:color="auto"/>
            </w:tcBorders>
          </w:tcPr>
          <w:p w14:paraId="25E30A53" w14:textId="77777777" w:rsidR="0044573B" w:rsidRDefault="0044573B">
            <w:pPr>
              <w:spacing w:after="80" w:line="240" w:lineRule="auto"/>
              <w:rPr>
                <w:rFonts w:ascii="Times New Roman" w:hAnsi="Times New Roman"/>
                <w:b/>
                <w:sz w:val="24"/>
                <w:szCs w:val="24"/>
              </w:rPr>
            </w:pPr>
          </w:p>
          <w:p w14:paraId="120FDF42"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5F496EF"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4F0BE5"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880517"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F382656" w14:textId="77777777" w:rsidR="0044573B" w:rsidRDefault="0044573B">
            <w:pPr>
              <w:spacing w:after="80" w:line="240" w:lineRule="auto"/>
              <w:jc w:val="center"/>
              <w:rPr>
                <w:rFonts w:ascii="Times New Roman" w:hAnsi="Times New Roman"/>
                <w:b/>
                <w:sz w:val="24"/>
                <w:szCs w:val="24"/>
              </w:rPr>
            </w:pPr>
          </w:p>
        </w:tc>
      </w:tr>
      <w:tr w:rsidR="0044573B" w14:paraId="6D3FB82A"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264DD9CB" w14:textId="77777777" w:rsidR="0044573B" w:rsidRDefault="0044573B">
            <w:pPr>
              <w:pStyle w:val="TableParagraph"/>
              <w:spacing w:before="0"/>
              <w:ind w:left="596" w:hanging="596"/>
              <w:jc w:val="both"/>
              <w:rPr>
                <w:sz w:val="24"/>
                <w:szCs w:val="24"/>
              </w:rPr>
            </w:pPr>
            <w:r>
              <w:rPr>
                <w:sz w:val="24"/>
                <w:szCs w:val="24"/>
              </w:rPr>
              <w:t>S.15.5. Öğretim kadrosu, ilgili sektör, mesleki kuruluşlar ve işverenlerle iletişimi sürdürebilecek nitelikte olmalıdır.</w:t>
            </w:r>
          </w:p>
        </w:tc>
        <w:tc>
          <w:tcPr>
            <w:tcW w:w="567" w:type="dxa"/>
            <w:tcBorders>
              <w:top w:val="single" w:sz="4" w:space="0" w:color="auto"/>
              <w:left w:val="single" w:sz="4" w:space="0" w:color="auto"/>
              <w:bottom w:val="single" w:sz="4" w:space="0" w:color="auto"/>
              <w:right w:val="single" w:sz="4" w:space="0" w:color="auto"/>
            </w:tcBorders>
          </w:tcPr>
          <w:p w14:paraId="13A91651"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C9E589"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7796E1" w14:textId="77777777" w:rsidR="0044573B" w:rsidRDefault="0044573B">
            <w:pPr>
              <w:spacing w:after="80" w:line="240" w:lineRule="auto"/>
              <w:jc w:val="center"/>
              <w:rPr>
                <w:rFonts w:ascii="Times New Roman" w:hAnsi="Times New Roman"/>
                <w:b/>
                <w:sz w:val="24"/>
                <w:szCs w:val="24"/>
              </w:rPr>
            </w:pPr>
          </w:p>
          <w:p w14:paraId="0AE414FA"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056920"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99ED434" w14:textId="77777777" w:rsidR="0044573B" w:rsidRDefault="0044573B">
            <w:pPr>
              <w:spacing w:after="80" w:line="240" w:lineRule="auto"/>
              <w:jc w:val="center"/>
              <w:rPr>
                <w:rFonts w:ascii="Times New Roman" w:hAnsi="Times New Roman"/>
                <w:b/>
                <w:sz w:val="24"/>
                <w:szCs w:val="24"/>
              </w:rPr>
            </w:pPr>
          </w:p>
        </w:tc>
      </w:tr>
      <w:tr w:rsidR="0044573B" w14:paraId="2C57DFE8"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408904F7" w14:textId="77777777" w:rsidR="0044573B" w:rsidRDefault="0044573B">
            <w:pPr>
              <w:pStyle w:val="TableParagraph"/>
              <w:spacing w:before="0"/>
              <w:ind w:left="596" w:hanging="596"/>
              <w:jc w:val="both"/>
              <w:rPr>
                <w:sz w:val="24"/>
                <w:szCs w:val="24"/>
              </w:rPr>
            </w:pPr>
            <w:r>
              <w:rPr>
                <w:sz w:val="24"/>
                <w:szCs w:val="24"/>
              </w:rPr>
              <w:t xml:space="preserve">S.15.6. Öğretim kadrosu, iletişim becerileri, pedagoji ve kişisel gelişim konularında gerekli yeterliliğe sahip olmalı; güncel eğitim teknoloji ve tekniklerini kullanabilmelidir. </w:t>
            </w:r>
          </w:p>
        </w:tc>
        <w:tc>
          <w:tcPr>
            <w:tcW w:w="567" w:type="dxa"/>
            <w:tcBorders>
              <w:top w:val="single" w:sz="4" w:space="0" w:color="auto"/>
              <w:left w:val="single" w:sz="4" w:space="0" w:color="auto"/>
              <w:bottom w:val="single" w:sz="4" w:space="0" w:color="auto"/>
              <w:right w:val="single" w:sz="4" w:space="0" w:color="auto"/>
            </w:tcBorders>
          </w:tcPr>
          <w:p w14:paraId="63904C2C"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C72906"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7D9A61"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D9854DB"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FC1253" w14:textId="77777777" w:rsidR="0044573B" w:rsidRDefault="0044573B">
            <w:pPr>
              <w:spacing w:after="80" w:line="240" w:lineRule="auto"/>
              <w:jc w:val="center"/>
              <w:rPr>
                <w:rFonts w:ascii="Times New Roman" w:hAnsi="Times New Roman"/>
                <w:b/>
                <w:sz w:val="24"/>
                <w:szCs w:val="24"/>
              </w:rPr>
            </w:pPr>
          </w:p>
        </w:tc>
      </w:tr>
      <w:tr w:rsidR="0044573B" w14:paraId="6573894F"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42359462" w14:textId="77777777" w:rsidR="0044573B" w:rsidRDefault="0044573B">
            <w:pPr>
              <w:pStyle w:val="TableParagraph"/>
              <w:spacing w:before="0"/>
              <w:ind w:left="596" w:hanging="596"/>
              <w:jc w:val="both"/>
              <w:rPr>
                <w:sz w:val="24"/>
                <w:szCs w:val="24"/>
              </w:rPr>
            </w:pPr>
            <w:r>
              <w:rPr>
                <w:sz w:val="24"/>
                <w:szCs w:val="24"/>
              </w:rPr>
              <w:t>S.15.7. Tüm öğretim elemanlarının kendi sorumluluk alanları ve eğitimle ilgili gelişim programlarına katılımları sağlanmalıdır.</w:t>
            </w:r>
          </w:p>
        </w:tc>
        <w:tc>
          <w:tcPr>
            <w:tcW w:w="567" w:type="dxa"/>
            <w:tcBorders>
              <w:top w:val="single" w:sz="4" w:space="0" w:color="auto"/>
              <w:left w:val="single" w:sz="4" w:space="0" w:color="auto"/>
              <w:bottom w:val="single" w:sz="4" w:space="0" w:color="auto"/>
              <w:right w:val="single" w:sz="4" w:space="0" w:color="auto"/>
            </w:tcBorders>
          </w:tcPr>
          <w:p w14:paraId="1C8A49EC"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429FCE"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6F956BD"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814D47"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97E82FA" w14:textId="77777777" w:rsidR="0044573B" w:rsidRDefault="0044573B">
            <w:pPr>
              <w:spacing w:after="80" w:line="240" w:lineRule="auto"/>
              <w:jc w:val="center"/>
              <w:rPr>
                <w:rFonts w:ascii="Times New Roman" w:hAnsi="Times New Roman"/>
                <w:b/>
                <w:sz w:val="24"/>
                <w:szCs w:val="24"/>
              </w:rPr>
            </w:pPr>
          </w:p>
        </w:tc>
      </w:tr>
      <w:tr w:rsidR="0044573B" w14:paraId="2DEC685A"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1C678966" w14:textId="77777777" w:rsidR="0044573B" w:rsidRDefault="0044573B">
            <w:pPr>
              <w:pStyle w:val="TableParagraph"/>
              <w:spacing w:before="0"/>
              <w:ind w:left="596" w:hanging="596"/>
              <w:jc w:val="both"/>
              <w:rPr>
                <w:sz w:val="24"/>
                <w:szCs w:val="24"/>
              </w:rPr>
            </w:pPr>
            <w:r>
              <w:rPr>
                <w:sz w:val="24"/>
                <w:szCs w:val="24"/>
              </w:rPr>
              <w:t xml:space="preserve">S.15.8. Öğretim elemanlarının eğitim ve öğretim sorumlulukları ile </w:t>
            </w:r>
          </w:p>
          <w:p w14:paraId="4B0EBE88" w14:textId="77777777" w:rsidR="0044573B" w:rsidRDefault="0044573B">
            <w:pPr>
              <w:pStyle w:val="TableParagraph"/>
              <w:spacing w:before="0"/>
              <w:ind w:left="596" w:hanging="596"/>
              <w:jc w:val="both"/>
              <w:rPr>
                <w:sz w:val="24"/>
                <w:szCs w:val="24"/>
              </w:rPr>
            </w:pPr>
            <w:r>
              <w:rPr>
                <w:sz w:val="24"/>
                <w:szCs w:val="24"/>
              </w:rPr>
              <w:t xml:space="preserve">            </w:t>
            </w:r>
            <w:proofErr w:type="gramStart"/>
            <w:r>
              <w:rPr>
                <w:sz w:val="24"/>
                <w:szCs w:val="24"/>
              </w:rPr>
              <w:t>bilimsel</w:t>
            </w:r>
            <w:proofErr w:type="gramEnd"/>
            <w:r>
              <w:rPr>
                <w:sz w:val="24"/>
                <w:szCs w:val="24"/>
              </w:rPr>
              <w:t xml:space="preserve"> araştırma çalışmaları bir denge içinde olmalıdır.</w:t>
            </w:r>
          </w:p>
        </w:tc>
        <w:tc>
          <w:tcPr>
            <w:tcW w:w="567" w:type="dxa"/>
            <w:tcBorders>
              <w:top w:val="single" w:sz="4" w:space="0" w:color="auto"/>
              <w:left w:val="single" w:sz="4" w:space="0" w:color="auto"/>
              <w:bottom w:val="single" w:sz="4" w:space="0" w:color="auto"/>
              <w:right w:val="single" w:sz="4" w:space="0" w:color="auto"/>
            </w:tcBorders>
          </w:tcPr>
          <w:p w14:paraId="0FB05541" w14:textId="77777777" w:rsidR="0044573B" w:rsidRDefault="0044573B">
            <w:pPr>
              <w:spacing w:after="8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C35D06"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3D4BB26"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31C5FF9"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9A8BA7" w14:textId="77777777" w:rsidR="0044573B" w:rsidRDefault="0044573B">
            <w:pPr>
              <w:spacing w:after="80" w:line="240" w:lineRule="auto"/>
              <w:jc w:val="center"/>
              <w:rPr>
                <w:rFonts w:ascii="Times New Roman" w:hAnsi="Times New Roman"/>
                <w:b/>
                <w:sz w:val="24"/>
                <w:szCs w:val="24"/>
              </w:rPr>
            </w:pPr>
          </w:p>
        </w:tc>
      </w:tr>
      <w:tr w:rsidR="0044573B" w14:paraId="70282FAA" w14:textId="77777777" w:rsidTr="0044573B">
        <w:trPr>
          <w:trHeight w:val="428"/>
        </w:trPr>
        <w:tc>
          <w:tcPr>
            <w:tcW w:w="9781" w:type="dxa"/>
            <w:gridSpan w:val="6"/>
            <w:tcBorders>
              <w:top w:val="single" w:sz="4" w:space="0" w:color="auto"/>
              <w:left w:val="single" w:sz="4" w:space="0" w:color="auto"/>
              <w:bottom w:val="single" w:sz="4" w:space="0" w:color="auto"/>
              <w:right w:val="single" w:sz="4" w:space="0" w:color="auto"/>
            </w:tcBorders>
            <w:hideMark/>
          </w:tcPr>
          <w:p w14:paraId="616C17A4"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0AD3CB58"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Fakülte akademik kadrosunun akademik dereceleri ve çalışma statülerine göre anabilim dallarına dağılımının son beş yıldaki durumunu gösteren tablolar</w:t>
            </w:r>
          </w:p>
          <w:p w14:paraId="7A2C9D7F"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Fakülte akademik kadrosunun son 5 yılın her döneminde ders yüklerini gösterir tablolar (lisans, lisansüstü, farklı kurumlarda verdikleri dersler dâhil)</w:t>
            </w:r>
          </w:p>
          <w:p w14:paraId="1CA309A0"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Fakülte akademik kadrosunun başvurulan yıl dahil olmak üzere son 5 yıldaki YÖKSİS formatında özgeçmişleri</w:t>
            </w:r>
          </w:p>
          <w:p w14:paraId="35B4F599"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 xml:space="preserve"> Fakültede son beş yıl içinde ders veren yarı zamanlı görevli öğretim elemanlarının listesi ve her dönem için Yönetim Kurulunda yapılan görevlendirmelerin belgeleri</w:t>
            </w:r>
          </w:p>
          <w:p w14:paraId="7A3ECA71"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bCs/>
                <w:i/>
                <w:sz w:val="24"/>
                <w:szCs w:val="24"/>
                <w:lang w:val="tr-TR"/>
              </w:rPr>
              <w:t>Öğretim kadrosunun ilgili sektör, mesleki kuruluşlar ve işverenlerle iletişimi sürdürdüğünü gösteren (çeşitli kuruluşlarla yapılan ortak iş/çalışma protokolleri, ortak toplantı dokümanları, görevlendirilme kararları gibi) belgeler</w:t>
            </w:r>
          </w:p>
          <w:p w14:paraId="55E9456A"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bCs/>
                <w:i/>
                <w:sz w:val="24"/>
                <w:szCs w:val="24"/>
                <w:lang w:val="tr-TR"/>
              </w:rPr>
              <w:t>Öğretim kadrosunun iletişim becerileri, pedagoji ve kişisel gelişim konularında aldığı eğitimlerle ilgili sertifika, katılım belgesi vb. belgeler</w:t>
            </w:r>
          </w:p>
          <w:p w14:paraId="7118D0CA"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bCs/>
                <w:i/>
                <w:sz w:val="24"/>
                <w:szCs w:val="24"/>
                <w:lang w:val="tr-TR"/>
              </w:rPr>
              <w:t xml:space="preserve">Öğretim elemanlarının kendi sorumluluk alanları ile ilgili toplantı ve programlara katılımını desteklediğini gösteren belgeler </w:t>
            </w:r>
          </w:p>
          <w:p w14:paraId="600EDB0E"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bCs/>
                <w:i/>
                <w:sz w:val="24"/>
                <w:szCs w:val="24"/>
                <w:lang w:val="tr-TR"/>
              </w:rPr>
              <w:t>Fakültenin düzenlediği veya desteklediği eğitimle ilgili gelişim programları ve öğretim kadrosunun ilgili programlara katılımını gösteren dokümanlar</w:t>
            </w:r>
          </w:p>
          <w:p w14:paraId="34F683B9"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lastRenderedPageBreak/>
              <w:t>Öğretim elemanlarının meslek içi eğitim programlarına, kariyer günlerine, fakülte ve öğrenciler tarafından düzenlenen bilimsel, sosyal ve kültürel faaliyetlere katılımını gösteren belgeler</w:t>
            </w:r>
          </w:p>
        </w:tc>
      </w:tr>
    </w:tbl>
    <w:p w14:paraId="50B97655" w14:textId="77777777" w:rsidR="0044573B" w:rsidRDefault="0044573B" w:rsidP="0044573B">
      <w:pPr>
        <w:spacing w:after="80" w:line="240" w:lineRule="auto"/>
        <w:jc w:val="both"/>
        <w:rPr>
          <w:rFonts w:ascii="Times New Roman" w:hAnsi="Times New Roman"/>
          <w:b/>
          <w:i/>
          <w:color w:val="000000"/>
          <w:sz w:val="20"/>
          <w:szCs w:val="20"/>
        </w:rPr>
      </w:pPr>
    </w:p>
    <w:p w14:paraId="75FD722B" w14:textId="77777777" w:rsidR="0044573B" w:rsidRDefault="0044573B" w:rsidP="0044573B">
      <w:pPr>
        <w:spacing w:after="80" w:line="240" w:lineRule="auto"/>
        <w:rPr>
          <w:rFonts w:ascii="Times New Roman" w:hAnsi="Times New Roman"/>
          <w:b/>
          <w:sz w:val="24"/>
          <w:szCs w:val="24"/>
        </w:rPr>
      </w:pPr>
    </w:p>
    <w:tbl>
      <w:tblPr>
        <w:tblW w:w="973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4"/>
        <w:gridCol w:w="567"/>
        <w:gridCol w:w="709"/>
        <w:gridCol w:w="567"/>
        <w:gridCol w:w="567"/>
        <w:gridCol w:w="517"/>
      </w:tblGrid>
      <w:tr w:rsidR="0044573B" w14:paraId="3FDA065F" w14:textId="77777777" w:rsidTr="0044573B">
        <w:trPr>
          <w:trHeight w:val="603"/>
        </w:trPr>
        <w:tc>
          <w:tcPr>
            <w:tcW w:w="6804" w:type="dxa"/>
            <w:vMerge w:val="restart"/>
            <w:tcBorders>
              <w:top w:val="single" w:sz="4" w:space="0" w:color="auto"/>
              <w:left w:val="single" w:sz="4" w:space="0" w:color="auto"/>
              <w:bottom w:val="single" w:sz="4" w:space="0" w:color="auto"/>
              <w:right w:val="single" w:sz="4" w:space="0" w:color="auto"/>
            </w:tcBorders>
            <w:vAlign w:val="center"/>
            <w:hideMark/>
          </w:tcPr>
          <w:p w14:paraId="1711CCEA" w14:textId="77777777" w:rsidR="0044573B" w:rsidRDefault="0044573B">
            <w:pPr>
              <w:pStyle w:val="Balk1"/>
              <w:spacing w:before="79"/>
              <w:ind w:left="0"/>
              <w:rPr>
                <w:sz w:val="24"/>
                <w:szCs w:val="24"/>
              </w:rPr>
            </w:pPr>
            <w:r>
              <w:rPr>
                <w:sz w:val="24"/>
                <w:szCs w:val="24"/>
              </w:rPr>
              <w:t>Standart 16. Öğretim Elemanlarının Değerlendirilmesi</w:t>
            </w:r>
          </w:p>
          <w:p w14:paraId="20EEF910" w14:textId="77777777" w:rsidR="0044573B" w:rsidRDefault="0044573B">
            <w:pPr>
              <w:pStyle w:val="GvdeMetni"/>
              <w:spacing w:line="288" w:lineRule="auto"/>
              <w:rPr>
                <w:b/>
                <w:sz w:val="24"/>
                <w:szCs w:val="24"/>
              </w:rPr>
            </w:pPr>
            <w:r>
              <w:rPr>
                <w:sz w:val="24"/>
                <w:szCs w:val="24"/>
              </w:rPr>
              <w:t>Öğretim elemanlarının performansının ölçülmesi ve değerlendirilmesi için akademik kriter ve süreçler bulunmalıdır</w:t>
            </w:r>
            <w:r>
              <w:rPr>
                <w:b/>
                <w:sz w:val="24"/>
                <w:szCs w:val="24"/>
              </w:rPr>
              <w:t>.</w:t>
            </w:r>
          </w:p>
        </w:tc>
        <w:tc>
          <w:tcPr>
            <w:tcW w:w="2927" w:type="dxa"/>
            <w:gridSpan w:val="5"/>
            <w:tcBorders>
              <w:top w:val="single" w:sz="4" w:space="0" w:color="auto"/>
              <w:left w:val="single" w:sz="4" w:space="0" w:color="auto"/>
              <w:bottom w:val="single" w:sz="4" w:space="0" w:color="auto"/>
              <w:right w:val="single" w:sz="4" w:space="0" w:color="auto"/>
            </w:tcBorders>
            <w:vAlign w:val="center"/>
            <w:hideMark/>
          </w:tcPr>
          <w:p w14:paraId="0AD59C4E" w14:textId="77777777" w:rsidR="0044573B" w:rsidRDefault="0044573B">
            <w:pPr>
              <w:spacing w:after="80" w:line="240" w:lineRule="auto"/>
              <w:jc w:val="center"/>
              <w:rPr>
                <w:rFonts w:ascii="Times New Roman" w:hAnsi="Times New Roman"/>
                <w:sz w:val="24"/>
                <w:szCs w:val="24"/>
              </w:rPr>
            </w:pPr>
            <w:r>
              <w:rPr>
                <w:rFonts w:ascii="Times New Roman" w:hAnsi="Times New Roman"/>
                <w:b/>
                <w:sz w:val="24"/>
                <w:szCs w:val="24"/>
              </w:rPr>
              <w:t>Değerlendirme Puanı</w:t>
            </w:r>
          </w:p>
        </w:tc>
      </w:tr>
      <w:tr w:rsidR="0044573B" w14:paraId="27FD8D29" w14:textId="77777777" w:rsidTr="0044573B">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34088" w14:textId="77777777" w:rsidR="0044573B" w:rsidRDefault="0044573B">
            <w:pPr>
              <w:spacing w:after="0" w:line="240" w:lineRule="auto"/>
              <w:rPr>
                <w:rFonts w:ascii="Times New Roman" w:eastAsia="Times New Roman" w:hAnsi="Times New Roman"/>
                <w:b/>
                <w:sz w:val="24"/>
                <w:szCs w:val="24"/>
                <w:lang w:eastAsia="tr-TR" w:bidi="tr-TR"/>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B3F68F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AA911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8DE70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E46A5C"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17" w:type="dxa"/>
            <w:tcBorders>
              <w:top w:val="single" w:sz="4" w:space="0" w:color="auto"/>
              <w:left w:val="single" w:sz="4" w:space="0" w:color="auto"/>
              <w:bottom w:val="single" w:sz="4" w:space="0" w:color="auto"/>
              <w:right w:val="single" w:sz="4" w:space="0" w:color="auto"/>
            </w:tcBorders>
            <w:vAlign w:val="center"/>
            <w:hideMark/>
          </w:tcPr>
          <w:p w14:paraId="77D1001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137DE005"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tcPr>
          <w:p w14:paraId="451D1BDC" w14:textId="77777777" w:rsidR="0044573B" w:rsidRDefault="0044573B">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8C2A91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DD3C2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59A6D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627DE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17" w:type="dxa"/>
            <w:tcBorders>
              <w:top w:val="single" w:sz="4" w:space="0" w:color="auto"/>
              <w:left w:val="single" w:sz="4" w:space="0" w:color="auto"/>
              <w:bottom w:val="single" w:sz="4" w:space="0" w:color="auto"/>
              <w:right w:val="single" w:sz="4" w:space="0" w:color="auto"/>
            </w:tcBorders>
            <w:vAlign w:val="center"/>
            <w:hideMark/>
          </w:tcPr>
          <w:p w14:paraId="378564E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31D63A07"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tcPr>
          <w:p w14:paraId="5F07E653" w14:textId="77777777" w:rsidR="0044573B" w:rsidRDefault="0044573B">
            <w:pPr>
              <w:spacing w:after="80" w:line="240" w:lineRule="auto"/>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p w14:paraId="4D1BD512" w14:textId="77777777" w:rsidR="0044573B" w:rsidRDefault="0044573B">
            <w:pPr>
              <w:spacing w:after="80" w:line="240" w:lineRule="auto"/>
              <w:rPr>
                <w:rFonts w:ascii="Times New Roman" w:hAnsi="Times New Roman"/>
                <w: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FC9E1FD"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EEF8791"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30ABA8"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43607AD" w14:textId="77777777" w:rsidR="0044573B" w:rsidRDefault="0044573B">
            <w:pPr>
              <w:spacing w:after="80" w:line="240" w:lineRule="auto"/>
              <w:jc w:val="center"/>
              <w:rPr>
                <w:rFonts w:ascii="Times New Roman" w:hAnsi="Times New Roman"/>
                <w:b/>
                <w:sz w:val="24"/>
                <w:szCs w:val="24"/>
              </w:rPr>
            </w:pPr>
          </w:p>
        </w:tc>
        <w:tc>
          <w:tcPr>
            <w:tcW w:w="517" w:type="dxa"/>
            <w:tcBorders>
              <w:top w:val="single" w:sz="4" w:space="0" w:color="auto"/>
              <w:left w:val="single" w:sz="4" w:space="0" w:color="auto"/>
              <w:bottom w:val="single" w:sz="4" w:space="0" w:color="auto"/>
              <w:right w:val="single" w:sz="4" w:space="0" w:color="auto"/>
            </w:tcBorders>
          </w:tcPr>
          <w:p w14:paraId="77D141CC" w14:textId="77777777" w:rsidR="0044573B" w:rsidRDefault="0044573B">
            <w:pPr>
              <w:spacing w:after="80" w:line="240" w:lineRule="auto"/>
              <w:jc w:val="center"/>
              <w:rPr>
                <w:rFonts w:ascii="Times New Roman" w:hAnsi="Times New Roman"/>
                <w:b/>
                <w:sz w:val="24"/>
                <w:szCs w:val="24"/>
              </w:rPr>
            </w:pPr>
          </w:p>
        </w:tc>
      </w:tr>
    </w:tbl>
    <w:p w14:paraId="027CEF65" w14:textId="77777777" w:rsidR="0044573B" w:rsidRDefault="0044573B" w:rsidP="0044573B">
      <w:pPr>
        <w:spacing w:after="80" w:line="240" w:lineRule="auto"/>
        <w:jc w:val="both"/>
        <w:rPr>
          <w:b/>
          <w:i/>
          <w:highlight w:val="yellow"/>
        </w:rPr>
      </w:pPr>
    </w:p>
    <w:p w14:paraId="0DF8A8CC" w14:textId="77777777" w:rsidR="0044573B" w:rsidRDefault="0044573B" w:rsidP="0044573B">
      <w:pPr>
        <w:spacing w:after="80" w:line="240" w:lineRule="auto"/>
        <w:jc w:val="both"/>
        <w:rPr>
          <w:b/>
          <w:i/>
        </w:rPr>
      </w:pPr>
      <w:r>
        <w:rPr>
          <w:b/>
          <w:i/>
          <w:highlight w:val="yellow"/>
        </w:rPr>
        <w:t>PUAN: TOPLAM 4-6 PUAN:1; TOPLAM 7-10: 2; TOPLAM 11-14: 3; TOPLAM 15-18: 4; TOPLAM 19-20: 5</w:t>
      </w:r>
    </w:p>
    <w:p w14:paraId="177048F2" w14:textId="77777777" w:rsidR="0044573B" w:rsidRDefault="0044573B" w:rsidP="0044573B">
      <w:pPr>
        <w:spacing w:after="80" w:line="240" w:lineRule="auto"/>
        <w:jc w:val="both"/>
        <w:rPr>
          <w:rFonts w:ascii="Times New Roman" w:hAnsi="Times New Roman"/>
          <w:b/>
          <w:i/>
          <w:sz w:val="24"/>
          <w:szCs w:val="24"/>
          <w:highlight w:val="yellow"/>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5"/>
        <w:gridCol w:w="567"/>
        <w:gridCol w:w="567"/>
        <w:gridCol w:w="567"/>
        <w:gridCol w:w="567"/>
        <w:gridCol w:w="567"/>
      </w:tblGrid>
      <w:tr w:rsidR="0044573B" w14:paraId="2B2E62E6" w14:textId="77777777" w:rsidTr="0044573B">
        <w:trPr>
          <w:trHeight w:val="428"/>
        </w:trPr>
        <w:tc>
          <w:tcPr>
            <w:tcW w:w="6946" w:type="dxa"/>
            <w:tcBorders>
              <w:top w:val="single" w:sz="4" w:space="0" w:color="auto"/>
              <w:left w:val="single" w:sz="4" w:space="0" w:color="auto"/>
              <w:bottom w:val="single" w:sz="4" w:space="0" w:color="auto"/>
              <w:right w:val="single" w:sz="4" w:space="0" w:color="auto"/>
            </w:tcBorders>
            <w:hideMark/>
          </w:tcPr>
          <w:p w14:paraId="49AB242F"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16</w:t>
            </w:r>
          </w:p>
        </w:tc>
        <w:tc>
          <w:tcPr>
            <w:tcW w:w="567" w:type="dxa"/>
            <w:tcBorders>
              <w:top w:val="single" w:sz="4" w:space="0" w:color="auto"/>
              <w:left w:val="single" w:sz="4" w:space="0" w:color="auto"/>
              <w:bottom w:val="single" w:sz="4" w:space="0" w:color="auto"/>
              <w:right w:val="single" w:sz="4" w:space="0" w:color="auto"/>
            </w:tcBorders>
            <w:hideMark/>
          </w:tcPr>
          <w:p w14:paraId="459808B9"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4937F6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98B058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56002F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F5E2E9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73C7AC7C" w14:textId="77777777" w:rsidTr="0044573B">
        <w:trPr>
          <w:trHeight w:val="428"/>
        </w:trPr>
        <w:tc>
          <w:tcPr>
            <w:tcW w:w="6946" w:type="dxa"/>
            <w:tcBorders>
              <w:top w:val="single" w:sz="4" w:space="0" w:color="auto"/>
              <w:left w:val="single" w:sz="4" w:space="0" w:color="auto"/>
              <w:bottom w:val="single" w:sz="4" w:space="0" w:color="auto"/>
              <w:right w:val="single" w:sz="4" w:space="0" w:color="auto"/>
            </w:tcBorders>
          </w:tcPr>
          <w:p w14:paraId="2D94D7B0" w14:textId="77777777" w:rsidR="0044573B" w:rsidRDefault="0044573B">
            <w:pPr>
              <w:spacing w:after="8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223556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7" w:type="dxa"/>
            <w:tcBorders>
              <w:top w:val="single" w:sz="4" w:space="0" w:color="auto"/>
              <w:left w:val="single" w:sz="4" w:space="0" w:color="auto"/>
              <w:bottom w:val="single" w:sz="4" w:space="0" w:color="auto"/>
              <w:right w:val="single" w:sz="4" w:space="0" w:color="auto"/>
            </w:tcBorders>
            <w:hideMark/>
          </w:tcPr>
          <w:p w14:paraId="608F26E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6ED5573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0980DD1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hideMark/>
          </w:tcPr>
          <w:p w14:paraId="2FAF511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1B9C58BC" w14:textId="77777777" w:rsidTr="0044573B">
        <w:trPr>
          <w:trHeight w:val="428"/>
        </w:trPr>
        <w:tc>
          <w:tcPr>
            <w:tcW w:w="6946" w:type="dxa"/>
            <w:tcBorders>
              <w:top w:val="single" w:sz="4" w:space="0" w:color="auto"/>
              <w:left w:val="single" w:sz="4" w:space="0" w:color="auto"/>
              <w:bottom w:val="single" w:sz="4" w:space="0" w:color="auto"/>
              <w:right w:val="single" w:sz="4" w:space="0" w:color="auto"/>
            </w:tcBorders>
            <w:hideMark/>
          </w:tcPr>
          <w:p w14:paraId="4E3100EA" w14:textId="77777777" w:rsidR="0044573B" w:rsidRDefault="0044573B">
            <w:pPr>
              <w:autoSpaceDE w:val="0"/>
              <w:autoSpaceDN w:val="0"/>
              <w:adjustRightInd w:val="0"/>
              <w:spacing w:after="0" w:line="240" w:lineRule="auto"/>
              <w:ind w:left="596" w:hanging="596"/>
              <w:jc w:val="both"/>
              <w:rPr>
                <w:rFonts w:ascii="Times New Roman" w:hAnsi="Times New Roman"/>
                <w:sz w:val="24"/>
                <w:szCs w:val="24"/>
              </w:rPr>
            </w:pPr>
            <w:r>
              <w:rPr>
                <w:rFonts w:ascii="Times New Roman" w:hAnsi="Times New Roman"/>
                <w:sz w:val="24"/>
                <w:szCs w:val="24"/>
              </w:rPr>
              <w:t>S.16.1. Öğretim elemanlarının eczacılık eğitimi ile ilgili yetkinlik ve becerileri değerlendirilmeli ve belgelendirilmelidir.</w:t>
            </w:r>
          </w:p>
        </w:tc>
        <w:tc>
          <w:tcPr>
            <w:tcW w:w="567" w:type="dxa"/>
            <w:tcBorders>
              <w:top w:val="single" w:sz="4" w:space="0" w:color="auto"/>
              <w:left w:val="single" w:sz="4" w:space="0" w:color="auto"/>
              <w:bottom w:val="single" w:sz="4" w:space="0" w:color="auto"/>
              <w:right w:val="single" w:sz="4" w:space="0" w:color="auto"/>
            </w:tcBorders>
          </w:tcPr>
          <w:p w14:paraId="48FCF231" w14:textId="77777777" w:rsidR="0044573B" w:rsidRDefault="0044573B">
            <w:pPr>
              <w:spacing w:after="8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E40BD5"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9A6AF8B"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A90DB5"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7FCB06" w14:textId="77777777" w:rsidR="0044573B" w:rsidRDefault="0044573B">
            <w:pPr>
              <w:spacing w:after="80" w:line="240" w:lineRule="auto"/>
              <w:jc w:val="center"/>
              <w:rPr>
                <w:rFonts w:ascii="Times New Roman" w:hAnsi="Times New Roman"/>
                <w:sz w:val="24"/>
                <w:szCs w:val="24"/>
              </w:rPr>
            </w:pPr>
          </w:p>
        </w:tc>
      </w:tr>
      <w:tr w:rsidR="0044573B" w14:paraId="642EF842" w14:textId="77777777" w:rsidTr="0044573B">
        <w:trPr>
          <w:trHeight w:val="428"/>
        </w:trPr>
        <w:tc>
          <w:tcPr>
            <w:tcW w:w="6946" w:type="dxa"/>
            <w:tcBorders>
              <w:top w:val="single" w:sz="4" w:space="0" w:color="auto"/>
              <w:left w:val="single" w:sz="4" w:space="0" w:color="auto"/>
              <w:bottom w:val="single" w:sz="4" w:space="0" w:color="auto"/>
              <w:right w:val="single" w:sz="4" w:space="0" w:color="auto"/>
            </w:tcBorders>
            <w:hideMark/>
          </w:tcPr>
          <w:p w14:paraId="5804D693" w14:textId="77777777" w:rsidR="0044573B" w:rsidRDefault="0044573B">
            <w:pPr>
              <w:pStyle w:val="TableParagraph"/>
              <w:spacing w:before="0"/>
              <w:ind w:left="596" w:right="205" w:hanging="596"/>
              <w:jc w:val="both"/>
              <w:rPr>
                <w:sz w:val="24"/>
                <w:szCs w:val="24"/>
              </w:rPr>
            </w:pPr>
            <w:r>
              <w:rPr>
                <w:sz w:val="24"/>
                <w:szCs w:val="24"/>
              </w:rPr>
              <w:t>S.16.2. Öğretim elemanlarının, güncel öğretim yöntemlerinin geliştirilmesi ve değerlendirilmesi, mesleki ve bilimsel toplantılar düzenleme ve katılım, üniversite ve mesleki kuruluşlarında görev alma, sürekli eğitim programlarının geliştirilmesi ve sürdürülmesi gibi eczacılık mesleğinin gelişmesine ve ilerlemesine katkıda</w:t>
            </w:r>
            <w:r>
              <w:rPr>
                <w:spacing w:val="35"/>
                <w:sz w:val="24"/>
                <w:szCs w:val="24"/>
              </w:rPr>
              <w:t xml:space="preserve"> </w:t>
            </w:r>
            <w:r>
              <w:rPr>
                <w:sz w:val="24"/>
                <w:szCs w:val="24"/>
              </w:rPr>
              <w:t>bulunması değerlendirilmelidir.</w:t>
            </w:r>
          </w:p>
        </w:tc>
        <w:tc>
          <w:tcPr>
            <w:tcW w:w="567" w:type="dxa"/>
            <w:tcBorders>
              <w:top w:val="single" w:sz="4" w:space="0" w:color="auto"/>
              <w:left w:val="single" w:sz="4" w:space="0" w:color="auto"/>
              <w:bottom w:val="single" w:sz="4" w:space="0" w:color="auto"/>
              <w:right w:val="single" w:sz="4" w:space="0" w:color="auto"/>
            </w:tcBorders>
          </w:tcPr>
          <w:p w14:paraId="4CA89AAC" w14:textId="77777777" w:rsidR="0044573B" w:rsidRDefault="0044573B">
            <w:pPr>
              <w:spacing w:after="80" w:line="24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B428715"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451F39"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0CBAB71"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07CF0CE" w14:textId="77777777" w:rsidR="0044573B" w:rsidRDefault="0044573B">
            <w:pPr>
              <w:spacing w:after="80" w:line="240" w:lineRule="auto"/>
              <w:jc w:val="center"/>
              <w:rPr>
                <w:rFonts w:ascii="Times New Roman" w:hAnsi="Times New Roman"/>
                <w:b/>
                <w:sz w:val="24"/>
                <w:szCs w:val="24"/>
              </w:rPr>
            </w:pPr>
          </w:p>
        </w:tc>
      </w:tr>
      <w:tr w:rsidR="0044573B" w14:paraId="1C2BCA30" w14:textId="77777777" w:rsidTr="0044573B">
        <w:trPr>
          <w:trHeight w:val="428"/>
        </w:trPr>
        <w:tc>
          <w:tcPr>
            <w:tcW w:w="6946" w:type="dxa"/>
            <w:tcBorders>
              <w:top w:val="single" w:sz="4" w:space="0" w:color="auto"/>
              <w:left w:val="single" w:sz="4" w:space="0" w:color="auto"/>
              <w:bottom w:val="single" w:sz="4" w:space="0" w:color="auto"/>
              <w:right w:val="single" w:sz="4" w:space="0" w:color="auto"/>
            </w:tcBorders>
            <w:hideMark/>
          </w:tcPr>
          <w:p w14:paraId="78F6EB9E" w14:textId="77777777" w:rsidR="0044573B" w:rsidRDefault="0044573B">
            <w:pPr>
              <w:pStyle w:val="TableParagraph"/>
              <w:tabs>
                <w:tab w:val="left" w:pos="1295"/>
                <w:tab w:val="left" w:pos="3090"/>
                <w:tab w:val="left" w:pos="5782"/>
                <w:tab w:val="left" w:pos="6551"/>
                <w:tab w:val="left" w:pos="7818"/>
              </w:tabs>
              <w:spacing w:before="0"/>
              <w:ind w:left="596" w:hanging="596"/>
              <w:jc w:val="both"/>
              <w:rPr>
                <w:sz w:val="24"/>
                <w:szCs w:val="24"/>
              </w:rPr>
            </w:pPr>
            <w:r>
              <w:rPr>
                <w:sz w:val="24"/>
                <w:szCs w:val="24"/>
              </w:rPr>
              <w:t xml:space="preserve">S.16.3. Öğretim elemanlarının değerlendirilmesinde, idari görevleri ile öğrencilere yönelik danışmanlık hizmetleri de göz önüne alınmalıdır.  </w:t>
            </w:r>
          </w:p>
        </w:tc>
        <w:tc>
          <w:tcPr>
            <w:tcW w:w="567" w:type="dxa"/>
            <w:tcBorders>
              <w:top w:val="single" w:sz="4" w:space="0" w:color="auto"/>
              <w:left w:val="single" w:sz="4" w:space="0" w:color="auto"/>
              <w:bottom w:val="single" w:sz="4" w:space="0" w:color="auto"/>
              <w:right w:val="single" w:sz="4" w:space="0" w:color="auto"/>
            </w:tcBorders>
          </w:tcPr>
          <w:p w14:paraId="33B9FEF7" w14:textId="77777777" w:rsidR="0044573B" w:rsidRDefault="0044573B">
            <w:pPr>
              <w:spacing w:after="80" w:line="24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77193C"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10FBB8F"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9B2F98"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7DCCEF" w14:textId="77777777" w:rsidR="0044573B" w:rsidRDefault="0044573B">
            <w:pPr>
              <w:spacing w:after="80" w:line="240" w:lineRule="auto"/>
              <w:jc w:val="center"/>
              <w:rPr>
                <w:rFonts w:ascii="Times New Roman" w:hAnsi="Times New Roman"/>
                <w:b/>
                <w:sz w:val="24"/>
                <w:szCs w:val="24"/>
              </w:rPr>
            </w:pPr>
          </w:p>
        </w:tc>
      </w:tr>
      <w:tr w:rsidR="0044573B" w14:paraId="02B6AEBE" w14:textId="77777777" w:rsidTr="0044573B">
        <w:trPr>
          <w:trHeight w:val="428"/>
        </w:trPr>
        <w:tc>
          <w:tcPr>
            <w:tcW w:w="6946" w:type="dxa"/>
            <w:tcBorders>
              <w:top w:val="single" w:sz="4" w:space="0" w:color="auto"/>
              <w:left w:val="single" w:sz="4" w:space="0" w:color="auto"/>
              <w:bottom w:val="single" w:sz="4" w:space="0" w:color="auto"/>
              <w:right w:val="single" w:sz="4" w:space="0" w:color="auto"/>
            </w:tcBorders>
            <w:hideMark/>
          </w:tcPr>
          <w:p w14:paraId="56F8535A" w14:textId="77777777" w:rsidR="0044573B" w:rsidRDefault="0044573B">
            <w:pPr>
              <w:pStyle w:val="TableParagraph"/>
              <w:tabs>
                <w:tab w:val="left" w:pos="1544"/>
                <w:tab w:val="left" w:pos="3592"/>
                <w:tab w:val="left" w:pos="4829"/>
                <w:tab w:val="left" w:pos="6983"/>
              </w:tabs>
              <w:spacing w:before="0"/>
              <w:ind w:left="596" w:hanging="596"/>
              <w:rPr>
                <w:sz w:val="24"/>
                <w:szCs w:val="24"/>
              </w:rPr>
            </w:pPr>
            <w:r>
              <w:rPr>
                <w:sz w:val="24"/>
                <w:szCs w:val="24"/>
              </w:rPr>
              <w:t>S.16.4. Öğretim</w:t>
            </w:r>
            <w:r>
              <w:rPr>
                <w:sz w:val="24"/>
                <w:szCs w:val="24"/>
              </w:rPr>
              <w:tab/>
              <w:t xml:space="preserve"> elemanlarının eğitsel performansları değerlendirilmeli, izlenmeli ve süreklilik sağlanmalıdır.</w:t>
            </w:r>
          </w:p>
        </w:tc>
        <w:tc>
          <w:tcPr>
            <w:tcW w:w="567" w:type="dxa"/>
            <w:tcBorders>
              <w:top w:val="single" w:sz="4" w:space="0" w:color="auto"/>
              <w:left w:val="single" w:sz="4" w:space="0" w:color="auto"/>
              <w:bottom w:val="single" w:sz="4" w:space="0" w:color="auto"/>
              <w:right w:val="single" w:sz="4" w:space="0" w:color="auto"/>
            </w:tcBorders>
          </w:tcPr>
          <w:p w14:paraId="0FA27B37" w14:textId="77777777" w:rsidR="0044573B" w:rsidRDefault="0044573B">
            <w:pPr>
              <w:spacing w:after="80" w:line="24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5DA673"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EC76FD5"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41A00FE"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A4D61B" w14:textId="77777777" w:rsidR="0044573B" w:rsidRDefault="0044573B">
            <w:pPr>
              <w:spacing w:after="80" w:line="240" w:lineRule="auto"/>
              <w:jc w:val="center"/>
              <w:rPr>
                <w:rFonts w:ascii="Times New Roman" w:hAnsi="Times New Roman"/>
                <w:b/>
                <w:sz w:val="24"/>
                <w:szCs w:val="24"/>
              </w:rPr>
            </w:pPr>
          </w:p>
        </w:tc>
      </w:tr>
      <w:tr w:rsidR="0044573B" w14:paraId="020D7284" w14:textId="77777777" w:rsidTr="0044573B">
        <w:trPr>
          <w:trHeight w:val="428"/>
        </w:trPr>
        <w:tc>
          <w:tcPr>
            <w:tcW w:w="9781" w:type="dxa"/>
            <w:gridSpan w:val="6"/>
            <w:tcBorders>
              <w:top w:val="single" w:sz="4" w:space="0" w:color="auto"/>
              <w:left w:val="single" w:sz="4" w:space="0" w:color="auto"/>
              <w:bottom w:val="single" w:sz="4" w:space="0" w:color="auto"/>
              <w:right w:val="single" w:sz="4" w:space="0" w:color="auto"/>
            </w:tcBorders>
            <w:hideMark/>
          </w:tcPr>
          <w:p w14:paraId="355A55D6"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659BD007" w14:textId="77777777" w:rsidR="0044573B" w:rsidRDefault="0044573B">
            <w:pPr>
              <w:pStyle w:val="ListeParagraf"/>
              <w:numPr>
                <w:ilvl w:val="0"/>
                <w:numId w:val="13"/>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Öğretim elemanlarının eczacılık eğitiminde ilgili anabilim dalı ile ilgili eğitimini ve yetkinliğini gösteren belgeler</w:t>
            </w:r>
          </w:p>
          <w:p w14:paraId="258892DB" w14:textId="77777777" w:rsidR="0044573B" w:rsidRDefault="0044573B">
            <w:pPr>
              <w:pStyle w:val="ListeParagraf"/>
              <w:numPr>
                <w:ilvl w:val="0"/>
                <w:numId w:val="13"/>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Öğretim elemanlarının verdiği dersler ile uzmanlık alanları arasındaki uyumluluğu gösteren kanıtlar</w:t>
            </w:r>
          </w:p>
          <w:p w14:paraId="0376AE22" w14:textId="77777777" w:rsidR="0044573B" w:rsidRDefault="0044573B">
            <w:pPr>
              <w:pStyle w:val="ListeParagraf"/>
              <w:numPr>
                <w:ilvl w:val="0"/>
                <w:numId w:val="13"/>
              </w:numPr>
              <w:spacing w:line="240" w:lineRule="auto"/>
              <w:jc w:val="both"/>
              <w:rPr>
                <w:rFonts w:ascii="Times New Roman" w:hAnsi="Times New Roman"/>
                <w:b/>
                <w:i/>
                <w:sz w:val="24"/>
                <w:szCs w:val="24"/>
                <w:lang w:val="tr-TR"/>
              </w:rPr>
            </w:pPr>
            <w:r>
              <w:rPr>
                <w:rFonts w:ascii="Times New Roman" w:hAnsi="Times New Roman"/>
                <w:b/>
                <w:i/>
                <w:sz w:val="24"/>
                <w:szCs w:val="24"/>
                <w:lang w:val="tr-TR"/>
              </w:rPr>
              <w:t>Lisans/lisansüstü öğrenci danışmanlığı ile ilgili son 5 yıldaki tablo</w:t>
            </w:r>
          </w:p>
          <w:p w14:paraId="7B030845" w14:textId="77777777" w:rsidR="0044573B" w:rsidRDefault="0044573B">
            <w:pPr>
              <w:pStyle w:val="ListeParagraf"/>
              <w:numPr>
                <w:ilvl w:val="0"/>
                <w:numId w:val="13"/>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Öğretim elemanlarının, eczacılık mesleğinin gelişmesine ve ilerlemesine katkıda bulunması ile ilgili belgeler</w:t>
            </w:r>
          </w:p>
          <w:p w14:paraId="3E612891" w14:textId="77777777" w:rsidR="0044573B" w:rsidRDefault="0044573B">
            <w:pPr>
              <w:pStyle w:val="ListeParagraf"/>
              <w:numPr>
                <w:ilvl w:val="0"/>
                <w:numId w:val="13"/>
              </w:numPr>
              <w:spacing w:line="240" w:lineRule="auto"/>
              <w:jc w:val="both"/>
              <w:rPr>
                <w:rFonts w:ascii="Times New Roman" w:hAnsi="Times New Roman"/>
                <w:b/>
                <w:i/>
                <w:sz w:val="24"/>
                <w:szCs w:val="24"/>
                <w:lang w:val="tr-TR"/>
              </w:rPr>
            </w:pPr>
            <w:r>
              <w:rPr>
                <w:rFonts w:ascii="Times New Roman" w:hAnsi="Times New Roman"/>
                <w:b/>
                <w:i/>
                <w:sz w:val="24"/>
                <w:szCs w:val="24"/>
                <w:lang w:val="tr-TR"/>
              </w:rPr>
              <w:t xml:space="preserve">Akademik kadronun tüm eğitsel, akademik ve idari faaliyetlerini kapsayan performans değerlendirmelerinin yapıldığına ilişkin belgeler (faaliyet raporları </w:t>
            </w:r>
            <w:proofErr w:type="spellStart"/>
            <w:r>
              <w:rPr>
                <w:rFonts w:ascii="Times New Roman" w:hAnsi="Times New Roman"/>
                <w:b/>
                <w:i/>
                <w:sz w:val="24"/>
                <w:szCs w:val="24"/>
                <w:lang w:val="tr-TR"/>
              </w:rPr>
              <w:t>vb</w:t>
            </w:r>
            <w:proofErr w:type="spellEnd"/>
            <w:r>
              <w:rPr>
                <w:rFonts w:ascii="Times New Roman" w:hAnsi="Times New Roman"/>
                <w:b/>
                <w:i/>
                <w:sz w:val="24"/>
                <w:szCs w:val="24"/>
                <w:lang w:val="tr-TR"/>
              </w:rPr>
              <w:t>)</w:t>
            </w:r>
          </w:p>
          <w:p w14:paraId="305E12ED" w14:textId="77777777" w:rsidR="0044573B" w:rsidRDefault="0044573B">
            <w:pPr>
              <w:pStyle w:val="ListeParagraf"/>
              <w:numPr>
                <w:ilvl w:val="0"/>
                <w:numId w:val="13"/>
              </w:numPr>
              <w:spacing w:line="240" w:lineRule="auto"/>
              <w:jc w:val="both"/>
              <w:rPr>
                <w:rFonts w:ascii="Times New Roman" w:hAnsi="Times New Roman"/>
                <w:b/>
                <w:i/>
                <w:sz w:val="24"/>
                <w:szCs w:val="24"/>
                <w:lang w:val="tr-TR"/>
              </w:rPr>
            </w:pPr>
            <w:r>
              <w:rPr>
                <w:rFonts w:ascii="Times New Roman" w:hAnsi="Times New Roman"/>
                <w:b/>
                <w:i/>
                <w:sz w:val="24"/>
                <w:szCs w:val="24"/>
              </w:rPr>
              <w:t>Performansların izlenmesine yönelik yöntemleri, sonuçların nasıl değerlendirildiği ve kullanıldığını gösteren belgeler</w:t>
            </w:r>
          </w:p>
          <w:p w14:paraId="2408D62E" w14:textId="77777777" w:rsidR="0044573B" w:rsidRDefault="0044573B">
            <w:pPr>
              <w:pStyle w:val="ListeParagraf"/>
              <w:numPr>
                <w:ilvl w:val="0"/>
                <w:numId w:val="13"/>
              </w:numPr>
              <w:spacing w:line="240" w:lineRule="auto"/>
              <w:jc w:val="both"/>
              <w:rPr>
                <w:rFonts w:ascii="Times New Roman" w:hAnsi="Times New Roman"/>
                <w:b/>
                <w:i/>
                <w:sz w:val="24"/>
                <w:szCs w:val="24"/>
                <w:lang w:val="tr-TR"/>
              </w:rPr>
            </w:pPr>
            <w:r>
              <w:rPr>
                <w:rFonts w:ascii="Times New Roman" w:hAnsi="Times New Roman"/>
                <w:b/>
                <w:i/>
                <w:sz w:val="24"/>
                <w:szCs w:val="24"/>
                <w:lang w:val="tr-TR"/>
              </w:rPr>
              <w:lastRenderedPageBreak/>
              <w:t>Bu faaliyetlere ilişkin bir ödüllendirme sistemi varsa belgeleri</w:t>
            </w:r>
          </w:p>
        </w:tc>
      </w:tr>
    </w:tbl>
    <w:p w14:paraId="58EED039" w14:textId="77777777" w:rsidR="0044573B" w:rsidRDefault="0044573B" w:rsidP="0044573B">
      <w:pPr>
        <w:spacing w:after="80" w:line="240" w:lineRule="auto"/>
        <w:rPr>
          <w:rFonts w:ascii="Times New Roman" w:hAnsi="Times New Roman"/>
          <w:b/>
          <w:sz w:val="24"/>
          <w:szCs w:val="24"/>
        </w:rPr>
      </w:pPr>
    </w:p>
    <w:p w14:paraId="5CB7033C" w14:textId="77777777" w:rsidR="0044573B" w:rsidRDefault="0044573B" w:rsidP="0044573B">
      <w:pPr>
        <w:pStyle w:val="Balk1"/>
        <w:spacing w:before="79"/>
        <w:ind w:left="0"/>
        <w:jc w:val="center"/>
        <w:rPr>
          <w:sz w:val="24"/>
          <w:szCs w:val="24"/>
        </w:rPr>
      </w:pPr>
      <w:r>
        <w:rPr>
          <w:sz w:val="24"/>
          <w:szCs w:val="24"/>
        </w:rPr>
        <w:t>TESİSLER VE ÖĞRENME KAYNAKLARI</w:t>
      </w:r>
    </w:p>
    <w:p w14:paraId="7403EE2F" w14:textId="77777777" w:rsidR="0044573B" w:rsidRDefault="0044573B" w:rsidP="0044573B">
      <w:pPr>
        <w:spacing w:after="80" w:line="240" w:lineRule="auto"/>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4"/>
        <w:gridCol w:w="567"/>
        <w:gridCol w:w="709"/>
        <w:gridCol w:w="567"/>
        <w:gridCol w:w="567"/>
        <w:gridCol w:w="567"/>
      </w:tblGrid>
      <w:tr w:rsidR="0044573B" w14:paraId="32A8AAB6" w14:textId="77777777" w:rsidTr="0044573B">
        <w:trPr>
          <w:trHeight w:val="648"/>
        </w:trPr>
        <w:tc>
          <w:tcPr>
            <w:tcW w:w="6804" w:type="dxa"/>
            <w:vMerge w:val="restart"/>
            <w:tcBorders>
              <w:top w:val="single" w:sz="4" w:space="0" w:color="auto"/>
              <w:left w:val="single" w:sz="4" w:space="0" w:color="auto"/>
              <w:bottom w:val="single" w:sz="4" w:space="0" w:color="auto"/>
              <w:right w:val="single" w:sz="4" w:space="0" w:color="auto"/>
            </w:tcBorders>
            <w:vAlign w:val="center"/>
            <w:hideMark/>
          </w:tcPr>
          <w:p w14:paraId="55D575A9" w14:textId="77777777" w:rsidR="0044573B" w:rsidRDefault="0044573B">
            <w:pPr>
              <w:spacing w:line="240" w:lineRule="auto"/>
              <w:jc w:val="both"/>
              <w:rPr>
                <w:rFonts w:ascii="Times New Roman" w:hAnsi="Times New Roman"/>
                <w:sz w:val="24"/>
                <w:szCs w:val="24"/>
              </w:rPr>
            </w:pPr>
            <w:r>
              <w:rPr>
                <w:rFonts w:ascii="Times New Roman" w:hAnsi="Times New Roman"/>
                <w:b/>
                <w:sz w:val="24"/>
                <w:szCs w:val="24"/>
              </w:rPr>
              <w:t xml:space="preserve">Standart 17. </w:t>
            </w:r>
            <w:r>
              <w:rPr>
                <w:rFonts w:ascii="Times New Roman" w:hAnsi="Times New Roman"/>
                <w:b/>
                <w:sz w:val="24"/>
                <w:szCs w:val="24"/>
              </w:rPr>
              <w:tab/>
              <w:t>Öğrenme Kaynakları</w:t>
            </w:r>
            <w:r>
              <w:rPr>
                <w:rFonts w:ascii="Times New Roman" w:hAnsi="Times New Roman"/>
                <w:sz w:val="24"/>
                <w:szCs w:val="24"/>
              </w:rPr>
              <w:t xml:space="preserve"> </w:t>
            </w:r>
          </w:p>
          <w:p w14:paraId="790FC682" w14:textId="77777777" w:rsidR="0044573B" w:rsidRDefault="0044573B">
            <w:pPr>
              <w:pStyle w:val="GvdeMetni"/>
              <w:spacing w:before="1" w:line="288" w:lineRule="auto"/>
              <w:rPr>
                <w:sz w:val="24"/>
                <w:szCs w:val="24"/>
              </w:rPr>
            </w:pPr>
            <w:r>
              <w:rPr>
                <w:sz w:val="24"/>
                <w:szCs w:val="24"/>
              </w:rPr>
              <w:t>Öğrenme kaynakları öğrencilerin gereksinimlerini karşılayacak ve bilimsel araştırmaları destekleyecek yeterlilikte ve kolay ulaşılabilir olmalıdır.</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14:paraId="6D3F5B91" w14:textId="77777777" w:rsidR="0044573B" w:rsidRDefault="0044573B">
            <w:pPr>
              <w:spacing w:after="80" w:line="240" w:lineRule="auto"/>
              <w:jc w:val="center"/>
              <w:rPr>
                <w:rFonts w:ascii="Times New Roman" w:hAnsi="Times New Roman"/>
                <w:sz w:val="24"/>
                <w:szCs w:val="24"/>
              </w:rPr>
            </w:pPr>
            <w:r>
              <w:rPr>
                <w:rFonts w:ascii="Times New Roman" w:hAnsi="Times New Roman"/>
                <w:b/>
                <w:sz w:val="24"/>
                <w:szCs w:val="24"/>
              </w:rPr>
              <w:t>Değerlendirme Puanı</w:t>
            </w:r>
          </w:p>
        </w:tc>
      </w:tr>
      <w:tr w:rsidR="0044573B" w14:paraId="1330EC29" w14:textId="77777777" w:rsidTr="0044573B">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9C44A" w14:textId="77777777" w:rsidR="0044573B" w:rsidRDefault="0044573B">
            <w:pPr>
              <w:spacing w:after="0" w:line="240" w:lineRule="auto"/>
              <w:rPr>
                <w:rFonts w:ascii="Times New Roman" w:eastAsia="Times New Roman" w:hAnsi="Times New Roman"/>
                <w:sz w:val="24"/>
                <w:szCs w:val="24"/>
                <w:lang w:eastAsia="tr-TR" w:bidi="tr-TR"/>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ADBF8E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E80A8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8FD1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42349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E891D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35277263"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tcPr>
          <w:p w14:paraId="56E093B2" w14:textId="77777777" w:rsidR="0044573B" w:rsidRDefault="0044573B">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08EF35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1A757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1887A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18227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EDF6F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0B82C40E"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hideMark/>
          </w:tcPr>
          <w:p w14:paraId="455C1CF3" w14:textId="77777777" w:rsidR="0044573B" w:rsidRDefault="0044573B">
            <w:pPr>
              <w:spacing w:after="80" w:line="240" w:lineRule="auto"/>
              <w:jc w:val="both"/>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tc>
        <w:tc>
          <w:tcPr>
            <w:tcW w:w="567" w:type="dxa"/>
            <w:tcBorders>
              <w:top w:val="single" w:sz="4" w:space="0" w:color="auto"/>
              <w:left w:val="single" w:sz="4" w:space="0" w:color="auto"/>
              <w:bottom w:val="single" w:sz="4" w:space="0" w:color="auto"/>
              <w:right w:val="single" w:sz="4" w:space="0" w:color="auto"/>
            </w:tcBorders>
          </w:tcPr>
          <w:p w14:paraId="79CF8013"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714507"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71D538"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60D773F"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A484AD" w14:textId="77777777" w:rsidR="0044573B" w:rsidRDefault="0044573B">
            <w:pPr>
              <w:spacing w:after="80" w:line="240" w:lineRule="auto"/>
              <w:jc w:val="center"/>
              <w:rPr>
                <w:rFonts w:ascii="Times New Roman" w:hAnsi="Times New Roman"/>
                <w:b/>
                <w:sz w:val="24"/>
                <w:szCs w:val="24"/>
              </w:rPr>
            </w:pPr>
          </w:p>
        </w:tc>
      </w:tr>
    </w:tbl>
    <w:p w14:paraId="32A81372" w14:textId="77777777" w:rsidR="0044573B" w:rsidRDefault="0044573B" w:rsidP="0044573B"/>
    <w:p w14:paraId="74FEC564" w14:textId="77777777" w:rsidR="0044573B" w:rsidRDefault="0044573B" w:rsidP="0044573B">
      <w:pPr>
        <w:spacing w:after="80" w:line="240" w:lineRule="auto"/>
        <w:jc w:val="both"/>
        <w:rPr>
          <w:b/>
          <w:i/>
        </w:rPr>
      </w:pPr>
      <w:r>
        <w:rPr>
          <w:b/>
          <w:i/>
          <w:highlight w:val="yellow"/>
        </w:rPr>
        <w:t>PUAN: TOPLAM 3-5 PUAN:1; TOPLAM 6-8: 2; TOPLAM 9-11: 3; TOPLAM 12-13: 4; TOPLAM 14-15: 5</w:t>
      </w:r>
    </w:p>
    <w:p w14:paraId="6CE78A62" w14:textId="77777777" w:rsidR="0044573B" w:rsidRDefault="0044573B" w:rsidP="0044573B">
      <w:pPr>
        <w:spacing w:after="80" w:line="240" w:lineRule="auto"/>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4"/>
        <w:gridCol w:w="567"/>
        <w:gridCol w:w="709"/>
        <w:gridCol w:w="567"/>
        <w:gridCol w:w="567"/>
        <w:gridCol w:w="567"/>
      </w:tblGrid>
      <w:tr w:rsidR="0044573B" w14:paraId="3C8465DA"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09B4B197"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17</w:t>
            </w:r>
          </w:p>
        </w:tc>
        <w:tc>
          <w:tcPr>
            <w:tcW w:w="567" w:type="dxa"/>
            <w:tcBorders>
              <w:top w:val="single" w:sz="4" w:space="0" w:color="auto"/>
              <w:left w:val="single" w:sz="4" w:space="0" w:color="auto"/>
              <w:bottom w:val="single" w:sz="4" w:space="0" w:color="auto"/>
              <w:right w:val="single" w:sz="4" w:space="0" w:color="auto"/>
            </w:tcBorders>
            <w:hideMark/>
          </w:tcPr>
          <w:p w14:paraId="740D9531"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4821608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37FF75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F40096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6B5EE5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3A69B4C0"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tcPr>
          <w:p w14:paraId="3E444086" w14:textId="77777777" w:rsidR="0044573B" w:rsidRDefault="0044573B">
            <w:pPr>
              <w:spacing w:after="8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B6C36D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618087A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1AE02E2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2557D2B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hideMark/>
          </w:tcPr>
          <w:p w14:paraId="353B2E3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31C4B2A3"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0447F462" w14:textId="77777777" w:rsidR="0044573B" w:rsidRDefault="0044573B">
            <w:pPr>
              <w:pStyle w:val="TableParagraph"/>
              <w:tabs>
                <w:tab w:val="left" w:pos="880"/>
                <w:tab w:val="left" w:pos="2273"/>
                <w:tab w:val="left" w:pos="2747"/>
                <w:tab w:val="left" w:pos="3816"/>
                <w:tab w:val="left" w:pos="4804"/>
                <w:tab w:val="left" w:pos="5729"/>
                <w:tab w:val="left" w:pos="6702"/>
                <w:tab w:val="left" w:pos="7180"/>
              </w:tabs>
              <w:spacing w:before="0" w:line="311" w:lineRule="exact"/>
              <w:ind w:left="596" w:hanging="567"/>
              <w:jc w:val="both"/>
              <w:rPr>
                <w:sz w:val="24"/>
                <w:szCs w:val="24"/>
              </w:rPr>
            </w:pPr>
            <w:r>
              <w:rPr>
                <w:sz w:val="24"/>
                <w:szCs w:val="24"/>
              </w:rPr>
              <w:t>S.17.1. Bilgi teknolojileri, internet erişimi ve</w:t>
            </w:r>
            <w:r>
              <w:rPr>
                <w:bCs/>
                <w:sz w:val="28"/>
                <w:szCs w:val="28"/>
              </w:rPr>
              <w:t xml:space="preserve"> </w:t>
            </w:r>
            <w:r>
              <w:rPr>
                <w:bCs/>
                <w:sz w:val="24"/>
                <w:szCs w:val="24"/>
              </w:rPr>
              <w:t>uzaktan eğitim teknolojileri</w:t>
            </w:r>
            <w:r>
              <w:rPr>
                <w:sz w:val="24"/>
                <w:szCs w:val="24"/>
              </w:rPr>
              <w:t xml:space="preserve"> yeterli nicelik ve nitelikte olmalıdır.</w:t>
            </w:r>
            <w:r>
              <w:rPr>
                <w:bCs/>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tcPr>
          <w:p w14:paraId="577703C8" w14:textId="77777777" w:rsidR="0044573B" w:rsidRDefault="0044573B">
            <w:pPr>
              <w:spacing w:after="8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BD8E1A2"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54AC64"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D663612"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5351DCB" w14:textId="77777777" w:rsidR="0044573B" w:rsidRDefault="0044573B">
            <w:pPr>
              <w:spacing w:after="80" w:line="240" w:lineRule="auto"/>
              <w:jc w:val="center"/>
              <w:rPr>
                <w:rFonts w:ascii="Times New Roman" w:hAnsi="Times New Roman"/>
                <w:sz w:val="24"/>
                <w:szCs w:val="24"/>
              </w:rPr>
            </w:pPr>
          </w:p>
        </w:tc>
      </w:tr>
      <w:tr w:rsidR="0044573B" w14:paraId="1E015557"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6205F267" w14:textId="77777777" w:rsidR="0044573B" w:rsidRDefault="0044573B">
            <w:pPr>
              <w:pStyle w:val="TableParagraph"/>
              <w:ind w:left="596" w:hanging="567"/>
              <w:jc w:val="both"/>
              <w:rPr>
                <w:spacing w:val="64"/>
                <w:sz w:val="24"/>
                <w:szCs w:val="24"/>
              </w:rPr>
            </w:pPr>
            <w:r>
              <w:rPr>
                <w:sz w:val="24"/>
                <w:szCs w:val="24"/>
              </w:rPr>
              <w:t>S.17.2. Fakülte dışından kütüphane kullanımını kolaylaştıran uzaktan</w:t>
            </w:r>
            <w:r>
              <w:rPr>
                <w:spacing w:val="64"/>
                <w:sz w:val="24"/>
                <w:szCs w:val="24"/>
              </w:rPr>
              <w:t xml:space="preserve"> </w:t>
            </w:r>
            <w:r>
              <w:rPr>
                <w:sz w:val="24"/>
                <w:szCs w:val="24"/>
              </w:rPr>
              <w:t>erişim teknolojileri ve mekanizmaları bulunmalıdır.</w:t>
            </w:r>
            <w:r>
              <w:rPr>
                <w:color w:val="FF0000"/>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14:paraId="1931356F" w14:textId="77777777" w:rsidR="0044573B" w:rsidRDefault="0044573B">
            <w:pPr>
              <w:spacing w:after="8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DB98E7"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858485"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B39E1C4"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971B5A" w14:textId="77777777" w:rsidR="0044573B" w:rsidRDefault="0044573B">
            <w:pPr>
              <w:spacing w:after="80" w:line="240" w:lineRule="auto"/>
              <w:jc w:val="center"/>
              <w:rPr>
                <w:rFonts w:ascii="Times New Roman" w:hAnsi="Times New Roman"/>
                <w:sz w:val="24"/>
                <w:szCs w:val="24"/>
              </w:rPr>
            </w:pPr>
          </w:p>
        </w:tc>
      </w:tr>
      <w:tr w:rsidR="0044573B" w14:paraId="6C461D9B"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3433B802" w14:textId="77777777" w:rsidR="0044573B" w:rsidRDefault="0044573B">
            <w:pPr>
              <w:pStyle w:val="TableParagraph"/>
              <w:tabs>
                <w:tab w:val="left" w:pos="1379"/>
                <w:tab w:val="left" w:pos="3151"/>
                <w:tab w:val="left" w:pos="4734"/>
                <w:tab w:val="left" w:pos="5662"/>
                <w:tab w:val="left" w:pos="6731"/>
                <w:tab w:val="left" w:pos="7225"/>
              </w:tabs>
              <w:ind w:left="596" w:hanging="567"/>
              <w:jc w:val="both"/>
              <w:rPr>
                <w:sz w:val="24"/>
                <w:szCs w:val="24"/>
              </w:rPr>
            </w:pPr>
            <w:r>
              <w:rPr>
                <w:sz w:val="24"/>
                <w:szCs w:val="24"/>
              </w:rPr>
              <w:t xml:space="preserve">S.17.3. Öğrenme kaynaklarının yeterliliğine ilişkin öğrenci ve öğretim elemanlarının görüşleri sürekli alınmalı ve gerekli </w:t>
            </w:r>
            <w:r>
              <w:rPr>
                <w:spacing w:val="-1"/>
                <w:sz w:val="24"/>
                <w:szCs w:val="24"/>
              </w:rPr>
              <w:t xml:space="preserve">düzenlemeler </w:t>
            </w:r>
            <w:r>
              <w:rPr>
                <w:sz w:val="24"/>
                <w:szCs w:val="24"/>
              </w:rPr>
              <w:t>yapılmalıdır.</w:t>
            </w:r>
          </w:p>
        </w:tc>
        <w:tc>
          <w:tcPr>
            <w:tcW w:w="567" w:type="dxa"/>
            <w:tcBorders>
              <w:top w:val="single" w:sz="4" w:space="0" w:color="auto"/>
              <w:left w:val="single" w:sz="4" w:space="0" w:color="auto"/>
              <w:bottom w:val="single" w:sz="4" w:space="0" w:color="auto"/>
              <w:right w:val="single" w:sz="4" w:space="0" w:color="auto"/>
            </w:tcBorders>
          </w:tcPr>
          <w:p w14:paraId="3F26F08E" w14:textId="77777777" w:rsidR="0044573B" w:rsidRDefault="0044573B">
            <w:pPr>
              <w:spacing w:after="8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E74A88"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23202A"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D95E684"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AB92826" w14:textId="77777777" w:rsidR="0044573B" w:rsidRDefault="0044573B">
            <w:pPr>
              <w:spacing w:after="80" w:line="240" w:lineRule="auto"/>
              <w:jc w:val="center"/>
              <w:rPr>
                <w:rFonts w:ascii="Times New Roman" w:hAnsi="Times New Roman"/>
                <w:sz w:val="24"/>
                <w:szCs w:val="24"/>
              </w:rPr>
            </w:pPr>
          </w:p>
        </w:tc>
      </w:tr>
      <w:tr w:rsidR="0044573B" w14:paraId="19685A55" w14:textId="77777777" w:rsidTr="0044573B">
        <w:trPr>
          <w:trHeight w:val="428"/>
        </w:trPr>
        <w:tc>
          <w:tcPr>
            <w:tcW w:w="9781" w:type="dxa"/>
            <w:gridSpan w:val="6"/>
            <w:tcBorders>
              <w:top w:val="single" w:sz="4" w:space="0" w:color="auto"/>
              <w:left w:val="single" w:sz="4" w:space="0" w:color="auto"/>
              <w:bottom w:val="single" w:sz="4" w:space="0" w:color="auto"/>
              <w:right w:val="single" w:sz="4" w:space="0" w:color="auto"/>
            </w:tcBorders>
            <w:hideMark/>
          </w:tcPr>
          <w:p w14:paraId="58EAC169"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410ACDF5"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Fakülte/Üniversite kütüphanesinde bulunan eczacılık alanındaki basılı kaynaklarının listesi</w:t>
            </w:r>
          </w:p>
          <w:p w14:paraId="568C10A9"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İnternet kaynaklı ulaşılabilen kaynakların listesi</w:t>
            </w:r>
          </w:p>
          <w:p w14:paraId="5668095F"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Öğrencilerin gerek fakülte gerekse barınma mekanlarından internet kaynaklarına ulaşılabilirliğinin belgeleri</w:t>
            </w:r>
          </w:p>
          <w:p w14:paraId="703C6384" w14:textId="77777777" w:rsidR="0044573B" w:rsidRDefault="0044573B">
            <w:pPr>
              <w:pStyle w:val="ListeParagraf"/>
              <w:numPr>
                <w:ilvl w:val="0"/>
                <w:numId w:val="6"/>
              </w:numPr>
              <w:jc w:val="both"/>
              <w:rPr>
                <w:rFonts w:ascii="Times New Roman" w:hAnsi="Times New Roman"/>
                <w:b/>
                <w:i/>
                <w:color w:val="000000"/>
                <w:sz w:val="24"/>
                <w:szCs w:val="24"/>
              </w:rPr>
            </w:pPr>
            <w:r>
              <w:rPr>
                <w:rFonts w:ascii="Times New Roman" w:hAnsi="Times New Roman"/>
                <w:b/>
                <w:i/>
                <w:color w:val="000000"/>
                <w:sz w:val="24"/>
                <w:szCs w:val="24"/>
              </w:rPr>
              <w:t>Öğrencilerin uzaktan eğitim teknolojilerini kullandıklarını gösteren belgeler</w:t>
            </w:r>
          </w:p>
          <w:p w14:paraId="57C2AF45"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Bilgi kaynaklarına ulaşım konusunda öğrencilere verilen eğitimlerin belgeleri</w:t>
            </w:r>
          </w:p>
          <w:p w14:paraId="62CACEB1"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Öğrenme kaynaklarının yeterliliği/yetersizliği ile ilgili öğrenci ve öğretim üyelerinin geri dönüşlerini gösteren kanıtlar</w:t>
            </w:r>
          </w:p>
        </w:tc>
      </w:tr>
    </w:tbl>
    <w:p w14:paraId="535E3649" w14:textId="77777777" w:rsidR="0044573B" w:rsidRDefault="0044573B" w:rsidP="0044573B">
      <w:pPr>
        <w:spacing w:after="80" w:line="240" w:lineRule="auto"/>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4"/>
        <w:gridCol w:w="567"/>
        <w:gridCol w:w="709"/>
        <w:gridCol w:w="567"/>
        <w:gridCol w:w="567"/>
        <w:gridCol w:w="567"/>
      </w:tblGrid>
      <w:tr w:rsidR="0044573B" w14:paraId="7400C024" w14:textId="77777777" w:rsidTr="0044573B">
        <w:trPr>
          <w:trHeight w:val="836"/>
        </w:trPr>
        <w:tc>
          <w:tcPr>
            <w:tcW w:w="6804" w:type="dxa"/>
            <w:vMerge w:val="restart"/>
            <w:tcBorders>
              <w:top w:val="single" w:sz="4" w:space="0" w:color="auto"/>
              <w:left w:val="single" w:sz="4" w:space="0" w:color="auto"/>
              <w:bottom w:val="single" w:sz="4" w:space="0" w:color="auto"/>
              <w:right w:val="single" w:sz="4" w:space="0" w:color="auto"/>
            </w:tcBorders>
            <w:vAlign w:val="center"/>
            <w:hideMark/>
          </w:tcPr>
          <w:p w14:paraId="60556C54" w14:textId="77777777" w:rsidR="0044573B" w:rsidRDefault="0044573B">
            <w:pPr>
              <w:spacing w:after="0"/>
              <w:jc w:val="both"/>
              <w:rPr>
                <w:rFonts w:ascii="Times New Roman" w:hAnsi="Times New Roman"/>
                <w:sz w:val="24"/>
                <w:szCs w:val="24"/>
              </w:rPr>
            </w:pPr>
            <w:r>
              <w:rPr>
                <w:rFonts w:ascii="Times New Roman" w:hAnsi="Times New Roman"/>
                <w:b/>
                <w:sz w:val="24"/>
                <w:szCs w:val="24"/>
              </w:rPr>
              <w:t xml:space="preserve">Standart 18. </w:t>
            </w:r>
            <w:r>
              <w:rPr>
                <w:rFonts w:ascii="Times New Roman" w:hAnsi="Times New Roman"/>
                <w:b/>
                <w:sz w:val="24"/>
                <w:szCs w:val="24"/>
              </w:rPr>
              <w:tab/>
              <w:t>Fiziksel Tesis ve Olanaklar</w:t>
            </w:r>
            <w:r>
              <w:rPr>
                <w:rFonts w:ascii="Times New Roman" w:hAnsi="Times New Roman"/>
                <w:sz w:val="24"/>
                <w:szCs w:val="24"/>
              </w:rPr>
              <w:t xml:space="preserve"> </w:t>
            </w:r>
          </w:p>
          <w:p w14:paraId="4829BC3D" w14:textId="77777777" w:rsidR="0044573B" w:rsidRDefault="0044573B">
            <w:pPr>
              <w:spacing w:after="0"/>
              <w:jc w:val="both"/>
              <w:rPr>
                <w:rFonts w:ascii="Times New Roman" w:hAnsi="Times New Roman"/>
                <w:sz w:val="24"/>
                <w:szCs w:val="24"/>
              </w:rPr>
            </w:pPr>
            <w:r>
              <w:rPr>
                <w:rFonts w:ascii="Times New Roman" w:hAnsi="Times New Roman"/>
                <w:sz w:val="24"/>
                <w:szCs w:val="24"/>
              </w:rPr>
              <w:t>Fakülte, yeterli fiziksel tesis ve alanlara sahip olmalıdır</w:t>
            </w:r>
            <w:r>
              <w:rPr>
                <w:rFonts w:ascii="Times New Roman" w:hAnsi="Times New Roman"/>
                <w:b/>
                <w:sz w:val="24"/>
                <w:szCs w:val="24"/>
              </w:rPr>
              <w:t>.</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14:paraId="04275551" w14:textId="77777777" w:rsidR="0044573B" w:rsidRDefault="0044573B">
            <w:pPr>
              <w:spacing w:after="80" w:line="240" w:lineRule="auto"/>
              <w:jc w:val="center"/>
              <w:rPr>
                <w:rFonts w:ascii="Times New Roman" w:hAnsi="Times New Roman"/>
                <w:sz w:val="24"/>
                <w:szCs w:val="24"/>
              </w:rPr>
            </w:pPr>
            <w:r>
              <w:rPr>
                <w:rFonts w:ascii="Times New Roman" w:hAnsi="Times New Roman"/>
                <w:b/>
                <w:sz w:val="24"/>
                <w:szCs w:val="24"/>
              </w:rPr>
              <w:t>Değerlendirme Puanı</w:t>
            </w:r>
          </w:p>
        </w:tc>
      </w:tr>
      <w:tr w:rsidR="0044573B" w14:paraId="384243CA" w14:textId="77777777" w:rsidTr="0044573B">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81C5D" w14:textId="77777777" w:rsidR="0044573B" w:rsidRDefault="0044573B">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CC4FC3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0CC16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4EDE1"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0699A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411EA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14F8FB80"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tcPr>
          <w:p w14:paraId="612F62AA" w14:textId="77777777" w:rsidR="0044573B" w:rsidRDefault="0044573B">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1E8FC21"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1D7F2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A44DC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492EE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9A0D3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718B048E"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hideMark/>
          </w:tcPr>
          <w:p w14:paraId="2ED52A27" w14:textId="77777777" w:rsidR="0044573B" w:rsidRDefault="0044573B">
            <w:pPr>
              <w:spacing w:after="80" w:line="240" w:lineRule="auto"/>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tc>
        <w:tc>
          <w:tcPr>
            <w:tcW w:w="567" w:type="dxa"/>
            <w:tcBorders>
              <w:top w:val="single" w:sz="4" w:space="0" w:color="auto"/>
              <w:left w:val="single" w:sz="4" w:space="0" w:color="auto"/>
              <w:bottom w:val="single" w:sz="4" w:space="0" w:color="auto"/>
              <w:right w:val="single" w:sz="4" w:space="0" w:color="auto"/>
            </w:tcBorders>
          </w:tcPr>
          <w:p w14:paraId="42BEED0A" w14:textId="77777777" w:rsidR="0044573B" w:rsidRDefault="0044573B">
            <w:pPr>
              <w:spacing w:after="8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986E6D"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FD1249D"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766CC8"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381504" w14:textId="77777777" w:rsidR="0044573B" w:rsidRDefault="0044573B">
            <w:pPr>
              <w:spacing w:after="80" w:line="240" w:lineRule="auto"/>
              <w:jc w:val="center"/>
              <w:rPr>
                <w:rFonts w:ascii="Times New Roman" w:hAnsi="Times New Roman"/>
                <w:b/>
                <w:sz w:val="24"/>
                <w:szCs w:val="24"/>
              </w:rPr>
            </w:pPr>
          </w:p>
        </w:tc>
      </w:tr>
    </w:tbl>
    <w:p w14:paraId="7D3AAE13" w14:textId="77777777" w:rsidR="0044573B" w:rsidRDefault="0044573B" w:rsidP="0044573B"/>
    <w:p w14:paraId="4F34FDB8" w14:textId="77777777" w:rsidR="0044573B" w:rsidRDefault="0044573B" w:rsidP="0044573B">
      <w:pPr>
        <w:spacing w:after="80" w:line="240" w:lineRule="auto"/>
        <w:jc w:val="both"/>
        <w:rPr>
          <w:b/>
          <w:i/>
        </w:rPr>
      </w:pPr>
      <w:r>
        <w:rPr>
          <w:b/>
          <w:i/>
          <w:highlight w:val="yellow"/>
        </w:rPr>
        <w:t>PUAN: TOPLAM 2-3; PUAN:1; TOPLAM 4-5: 2; TOPLAM 6-7: 3; TOPLAM 8-9: 4; TOPLAM 10: 5</w:t>
      </w:r>
    </w:p>
    <w:p w14:paraId="3EF66E8F" w14:textId="77777777" w:rsidR="0044573B" w:rsidRDefault="0044573B" w:rsidP="0044573B">
      <w:pPr>
        <w:spacing w:after="80" w:line="240" w:lineRule="auto"/>
        <w:rPr>
          <w:rFonts w:ascii="Times New Roman" w:hAnsi="Times New Roman"/>
          <w:b/>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3"/>
        <w:gridCol w:w="567"/>
        <w:gridCol w:w="709"/>
        <w:gridCol w:w="567"/>
        <w:gridCol w:w="567"/>
        <w:gridCol w:w="567"/>
      </w:tblGrid>
      <w:tr w:rsidR="0044573B" w14:paraId="3F6A783B"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0EFC4150"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18</w:t>
            </w:r>
          </w:p>
        </w:tc>
        <w:tc>
          <w:tcPr>
            <w:tcW w:w="567" w:type="dxa"/>
            <w:tcBorders>
              <w:top w:val="single" w:sz="4" w:space="0" w:color="auto"/>
              <w:left w:val="single" w:sz="4" w:space="0" w:color="auto"/>
              <w:bottom w:val="single" w:sz="4" w:space="0" w:color="auto"/>
              <w:right w:val="single" w:sz="4" w:space="0" w:color="auto"/>
            </w:tcBorders>
            <w:hideMark/>
          </w:tcPr>
          <w:p w14:paraId="7E6259F9"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E22A35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1E0FA1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EE690F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E53C99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165CD5AF"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tcPr>
          <w:p w14:paraId="7293545C" w14:textId="77777777" w:rsidR="0044573B" w:rsidRDefault="0044573B">
            <w:pPr>
              <w:spacing w:after="80" w:line="240" w:lineRule="auto"/>
              <w:jc w:val="both"/>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91840F7"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709" w:type="dxa"/>
            <w:tcBorders>
              <w:top w:val="single" w:sz="4" w:space="0" w:color="auto"/>
              <w:left w:val="single" w:sz="4" w:space="0" w:color="auto"/>
              <w:bottom w:val="single" w:sz="4" w:space="0" w:color="auto"/>
              <w:right w:val="single" w:sz="4" w:space="0" w:color="auto"/>
            </w:tcBorders>
            <w:hideMark/>
          </w:tcPr>
          <w:p w14:paraId="5280FAC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392277B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7A57A13C"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hideMark/>
          </w:tcPr>
          <w:p w14:paraId="0ED1815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4DED9A7D"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027E4896" w14:textId="77777777" w:rsidR="0044573B" w:rsidRDefault="0044573B">
            <w:pPr>
              <w:pStyle w:val="TableParagraph"/>
              <w:spacing w:before="0"/>
              <w:ind w:left="596" w:hanging="567"/>
              <w:rPr>
                <w:sz w:val="24"/>
                <w:szCs w:val="24"/>
              </w:rPr>
            </w:pPr>
            <w:r>
              <w:rPr>
                <w:sz w:val="24"/>
                <w:szCs w:val="24"/>
              </w:rPr>
              <w:t xml:space="preserve">S.18.1. Öğretim elemanları ve idari personel için uygun ve yeterli çalışma alanları sağlamalıdır. </w:t>
            </w:r>
          </w:p>
        </w:tc>
        <w:tc>
          <w:tcPr>
            <w:tcW w:w="567" w:type="dxa"/>
            <w:tcBorders>
              <w:top w:val="single" w:sz="4" w:space="0" w:color="auto"/>
              <w:left w:val="single" w:sz="4" w:space="0" w:color="auto"/>
              <w:bottom w:val="single" w:sz="4" w:space="0" w:color="auto"/>
              <w:right w:val="single" w:sz="4" w:space="0" w:color="auto"/>
            </w:tcBorders>
          </w:tcPr>
          <w:p w14:paraId="41B343D6" w14:textId="77777777" w:rsidR="0044573B" w:rsidRDefault="0044573B">
            <w:pPr>
              <w:spacing w:after="8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3E3C11"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F93220F"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8E50AD"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B9AB4D" w14:textId="77777777" w:rsidR="0044573B" w:rsidRDefault="0044573B">
            <w:pPr>
              <w:spacing w:after="80" w:line="240" w:lineRule="auto"/>
              <w:jc w:val="center"/>
              <w:rPr>
                <w:rFonts w:ascii="Times New Roman" w:hAnsi="Times New Roman"/>
                <w:sz w:val="24"/>
                <w:szCs w:val="24"/>
              </w:rPr>
            </w:pPr>
          </w:p>
        </w:tc>
      </w:tr>
      <w:tr w:rsidR="0044573B" w14:paraId="69238C2B"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2F4C8E5E" w14:textId="77777777" w:rsidR="0044573B" w:rsidRDefault="0044573B">
            <w:pPr>
              <w:pStyle w:val="TableParagraph"/>
              <w:spacing w:before="0"/>
              <w:ind w:left="596" w:right="200" w:hanging="567"/>
              <w:jc w:val="both"/>
              <w:rPr>
                <w:sz w:val="24"/>
                <w:szCs w:val="24"/>
              </w:rPr>
            </w:pPr>
            <w:r>
              <w:rPr>
                <w:sz w:val="24"/>
                <w:szCs w:val="24"/>
              </w:rPr>
              <w:t xml:space="preserve">S.18.2. Öğrenci ve araştırma laboratuvarları, derslikler, konferans salonları eğitim ve öğretimin yürütülmesine olanak sağlayacak nitelik ve donanımda olmalıdır. </w:t>
            </w:r>
          </w:p>
        </w:tc>
        <w:tc>
          <w:tcPr>
            <w:tcW w:w="567" w:type="dxa"/>
            <w:tcBorders>
              <w:top w:val="single" w:sz="4" w:space="0" w:color="auto"/>
              <w:left w:val="single" w:sz="4" w:space="0" w:color="auto"/>
              <w:bottom w:val="single" w:sz="4" w:space="0" w:color="auto"/>
              <w:right w:val="single" w:sz="4" w:space="0" w:color="auto"/>
            </w:tcBorders>
          </w:tcPr>
          <w:p w14:paraId="26FE87A3" w14:textId="77777777" w:rsidR="0044573B" w:rsidRDefault="0044573B">
            <w:pPr>
              <w:spacing w:after="8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DA649BD"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F67A31D"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E96602"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FAFF5D" w14:textId="77777777" w:rsidR="0044573B" w:rsidRDefault="0044573B">
            <w:pPr>
              <w:spacing w:after="80" w:line="240" w:lineRule="auto"/>
              <w:jc w:val="center"/>
              <w:rPr>
                <w:rFonts w:ascii="Times New Roman" w:hAnsi="Times New Roman"/>
                <w:sz w:val="24"/>
                <w:szCs w:val="24"/>
              </w:rPr>
            </w:pPr>
          </w:p>
        </w:tc>
      </w:tr>
      <w:tr w:rsidR="0044573B" w14:paraId="11A01881" w14:textId="77777777" w:rsidTr="0044573B">
        <w:trPr>
          <w:trHeight w:val="428"/>
        </w:trPr>
        <w:tc>
          <w:tcPr>
            <w:tcW w:w="9781" w:type="dxa"/>
            <w:gridSpan w:val="6"/>
            <w:tcBorders>
              <w:top w:val="single" w:sz="4" w:space="0" w:color="auto"/>
              <w:left w:val="single" w:sz="4" w:space="0" w:color="auto"/>
              <w:bottom w:val="single" w:sz="4" w:space="0" w:color="auto"/>
              <w:right w:val="single" w:sz="4" w:space="0" w:color="auto"/>
            </w:tcBorders>
            <w:hideMark/>
          </w:tcPr>
          <w:p w14:paraId="13C5315B"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0F031A79"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 xml:space="preserve">Öğretim üye ofislerinin danışmanlık hizmetlerine uygun alan ve donanımda olduğuna dair belgeler </w:t>
            </w:r>
          </w:p>
          <w:p w14:paraId="051B4018"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İdari personele ait alanların öğrenciye verilmesi gereken hizmetleri yerine getirebilecek ve idari süreçlerin yürütülmesi için yeterli olduğuna dair belgeler (</w:t>
            </w:r>
            <w:proofErr w:type="spellStart"/>
            <w:r>
              <w:rPr>
                <w:rFonts w:ascii="Times New Roman" w:hAnsi="Times New Roman"/>
                <w:b/>
                <w:i/>
                <w:sz w:val="24"/>
                <w:szCs w:val="24"/>
                <w:lang w:val="tr-TR"/>
              </w:rPr>
              <w:t>örn</w:t>
            </w:r>
            <w:proofErr w:type="spellEnd"/>
            <w:r>
              <w:rPr>
                <w:rFonts w:ascii="Times New Roman" w:hAnsi="Times New Roman"/>
                <w:b/>
                <w:i/>
                <w:sz w:val="24"/>
                <w:szCs w:val="24"/>
                <w:lang w:val="tr-TR"/>
              </w:rPr>
              <w:t xml:space="preserve">. arşiv vb.) </w:t>
            </w:r>
          </w:p>
          <w:p w14:paraId="01768BAD"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Derslik olanaklarının öğrenci sayısı ile uygunluğunu gösteren kanıtlar</w:t>
            </w:r>
          </w:p>
          <w:p w14:paraId="3BD90CBE"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Uygulama derslerine yönelik laboratuvarlarının öğrenci sayısı ile uygunluğunu gösteren kanıtlar</w:t>
            </w:r>
          </w:p>
          <w:p w14:paraId="10CAA4E7"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Konferans/toplantı salonları</w:t>
            </w:r>
          </w:p>
          <w:p w14:paraId="4924E29F"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Öğrenci okuma alanları ile ilgili belgeler</w:t>
            </w:r>
          </w:p>
          <w:p w14:paraId="2716CA26"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Öğrenci dinlenme alanları ile ilgili belgeler</w:t>
            </w:r>
          </w:p>
          <w:p w14:paraId="3055EC39"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Engelli bireyler için gerekli standartların sağlanması ile ilgili belgeler</w:t>
            </w:r>
          </w:p>
          <w:p w14:paraId="6B540711"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İş sağlığı ve güvenliğinin sağlanması için alınan önlemlerle ilgili belgeler</w:t>
            </w:r>
          </w:p>
        </w:tc>
      </w:tr>
    </w:tbl>
    <w:p w14:paraId="45D8D41F" w14:textId="77777777" w:rsidR="0044573B" w:rsidRDefault="0044573B" w:rsidP="0044573B">
      <w:pPr>
        <w:pStyle w:val="Balk1"/>
        <w:spacing w:before="79"/>
        <w:ind w:left="711" w:right="613"/>
        <w:jc w:val="center"/>
        <w:rPr>
          <w:sz w:val="24"/>
          <w:szCs w:val="24"/>
        </w:rPr>
      </w:pPr>
    </w:p>
    <w:p w14:paraId="2A4E7923" w14:textId="77777777" w:rsidR="0044573B" w:rsidRDefault="0044573B" w:rsidP="0044573B">
      <w:pPr>
        <w:pStyle w:val="Balk1"/>
        <w:spacing w:before="79"/>
        <w:ind w:left="711" w:right="613"/>
        <w:jc w:val="center"/>
        <w:rPr>
          <w:sz w:val="24"/>
          <w:szCs w:val="24"/>
        </w:rPr>
      </w:pPr>
      <w:r>
        <w:rPr>
          <w:sz w:val="24"/>
          <w:szCs w:val="24"/>
        </w:rPr>
        <w:t>MALİ KAYNAKLAR</w:t>
      </w:r>
    </w:p>
    <w:p w14:paraId="1F89FF52" w14:textId="77777777" w:rsidR="0044573B" w:rsidRDefault="0044573B" w:rsidP="0044573B">
      <w:pPr>
        <w:spacing w:after="80" w:line="240" w:lineRule="auto"/>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4"/>
        <w:gridCol w:w="709"/>
        <w:gridCol w:w="567"/>
        <w:gridCol w:w="567"/>
        <w:gridCol w:w="567"/>
        <w:gridCol w:w="567"/>
      </w:tblGrid>
      <w:tr w:rsidR="0044573B" w14:paraId="48DDA985" w14:textId="77777777" w:rsidTr="0044573B">
        <w:trPr>
          <w:trHeight w:val="655"/>
        </w:trPr>
        <w:tc>
          <w:tcPr>
            <w:tcW w:w="6804" w:type="dxa"/>
            <w:vMerge w:val="restart"/>
            <w:tcBorders>
              <w:top w:val="single" w:sz="4" w:space="0" w:color="auto"/>
              <w:left w:val="single" w:sz="4" w:space="0" w:color="auto"/>
              <w:bottom w:val="single" w:sz="4" w:space="0" w:color="auto"/>
              <w:right w:val="single" w:sz="4" w:space="0" w:color="auto"/>
            </w:tcBorders>
            <w:vAlign w:val="center"/>
            <w:hideMark/>
          </w:tcPr>
          <w:p w14:paraId="0C14AAD5"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 xml:space="preserve">Standart 19. </w:t>
            </w:r>
            <w:r>
              <w:rPr>
                <w:rFonts w:ascii="Times New Roman" w:hAnsi="Times New Roman"/>
                <w:b/>
                <w:sz w:val="24"/>
                <w:szCs w:val="24"/>
              </w:rPr>
              <w:tab/>
              <w:t>Mali Kaynaklar</w:t>
            </w:r>
          </w:p>
          <w:p w14:paraId="0FEA7025" w14:textId="77777777" w:rsidR="0044573B" w:rsidRDefault="0044573B">
            <w:pPr>
              <w:pStyle w:val="GvdeMetni"/>
              <w:spacing w:before="1"/>
              <w:ind w:firstLine="29"/>
              <w:rPr>
                <w:sz w:val="24"/>
                <w:szCs w:val="24"/>
              </w:rPr>
            </w:pPr>
            <w:r>
              <w:rPr>
                <w:sz w:val="24"/>
                <w:szCs w:val="24"/>
              </w:rPr>
              <w:t>Fakülte, yeterli mali kaynaklara sahip olmalıdır.</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14:paraId="2FDCE8D9" w14:textId="77777777" w:rsidR="0044573B" w:rsidRDefault="0044573B">
            <w:pPr>
              <w:spacing w:after="80" w:line="240" w:lineRule="auto"/>
              <w:jc w:val="center"/>
              <w:rPr>
                <w:rFonts w:ascii="Times New Roman" w:hAnsi="Times New Roman"/>
                <w:sz w:val="24"/>
                <w:szCs w:val="24"/>
              </w:rPr>
            </w:pPr>
            <w:r>
              <w:rPr>
                <w:rFonts w:ascii="Times New Roman" w:hAnsi="Times New Roman"/>
                <w:b/>
                <w:sz w:val="24"/>
                <w:szCs w:val="24"/>
              </w:rPr>
              <w:t>Değerlendirme Puanı</w:t>
            </w:r>
          </w:p>
        </w:tc>
      </w:tr>
      <w:tr w:rsidR="0044573B" w14:paraId="47826FF6" w14:textId="77777777" w:rsidTr="0044573B">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D213D" w14:textId="77777777" w:rsidR="0044573B" w:rsidRDefault="0044573B">
            <w:pPr>
              <w:spacing w:after="0" w:line="240" w:lineRule="auto"/>
              <w:rPr>
                <w:rFonts w:ascii="Times New Roman" w:eastAsia="Times New Roman" w:hAnsi="Times New Roman"/>
                <w:sz w:val="24"/>
                <w:szCs w:val="24"/>
                <w:lang w:eastAsia="tr-TR" w:bidi="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4B11DC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FC4B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BB6D0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51EA9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A0E51D"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4D3A269A"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tcPr>
          <w:p w14:paraId="720E15D1" w14:textId="77777777" w:rsidR="0044573B" w:rsidRDefault="0044573B">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167F0E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90CE9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5345E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AEC70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726D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51B0F18B"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tcPr>
          <w:p w14:paraId="4AE7BEA2" w14:textId="77777777" w:rsidR="0044573B" w:rsidRDefault="0044573B">
            <w:pPr>
              <w:spacing w:after="80" w:line="240" w:lineRule="auto"/>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p w14:paraId="378931C8" w14:textId="77777777" w:rsidR="0044573B" w:rsidRDefault="0044573B">
            <w:pPr>
              <w:spacing w:after="80" w:line="240" w:lineRule="auto"/>
              <w:rPr>
                <w:rFonts w:ascii="Times New Roman" w:hAnsi="Times New Roman"/>
                <w:i/>
                <w:sz w:val="24"/>
                <w:szCs w:val="24"/>
              </w:rPr>
            </w:pPr>
          </w:p>
          <w:p w14:paraId="254792D6" w14:textId="77777777" w:rsidR="0044573B" w:rsidRDefault="0044573B">
            <w:pPr>
              <w:spacing w:after="80" w:line="240" w:lineRule="auto"/>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D8D2AA"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16A311"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17A9ED0"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2B7106"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9BB664" w14:textId="77777777" w:rsidR="0044573B" w:rsidRDefault="0044573B">
            <w:pPr>
              <w:spacing w:after="80" w:line="240" w:lineRule="auto"/>
              <w:jc w:val="center"/>
              <w:rPr>
                <w:rFonts w:ascii="Times New Roman" w:hAnsi="Times New Roman"/>
                <w:b/>
                <w:sz w:val="24"/>
                <w:szCs w:val="24"/>
              </w:rPr>
            </w:pPr>
          </w:p>
        </w:tc>
      </w:tr>
    </w:tbl>
    <w:p w14:paraId="0C2F4BD3" w14:textId="77777777" w:rsidR="0044573B" w:rsidRDefault="0044573B" w:rsidP="0044573B"/>
    <w:p w14:paraId="0D7C8777" w14:textId="77777777" w:rsidR="0044573B" w:rsidRDefault="0044573B" w:rsidP="0044573B">
      <w:pPr>
        <w:spacing w:after="80" w:line="240" w:lineRule="auto"/>
        <w:jc w:val="both"/>
        <w:rPr>
          <w:b/>
          <w:i/>
        </w:rPr>
      </w:pPr>
      <w:r>
        <w:rPr>
          <w:b/>
          <w:i/>
          <w:highlight w:val="yellow"/>
        </w:rPr>
        <w:t>PUAN: TOPLAM 3-5 PUAN:1; TOPLAM 6-8: 2; TOPLAM 9-11: 3; TOPLAM 12-13: 4; TOPLAM 14-15: 5</w:t>
      </w:r>
    </w:p>
    <w:p w14:paraId="7D65A157" w14:textId="77777777" w:rsidR="0044573B" w:rsidRDefault="0044573B" w:rsidP="0044573B">
      <w:pPr>
        <w:spacing w:after="80" w:line="240" w:lineRule="auto"/>
        <w:jc w:val="both"/>
        <w:rPr>
          <w:rFonts w:ascii="Times New Roman" w:hAnsi="Times New Roman"/>
          <w:b/>
          <w:i/>
          <w:sz w:val="20"/>
          <w:szCs w:val="20"/>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3"/>
        <w:gridCol w:w="709"/>
        <w:gridCol w:w="567"/>
        <w:gridCol w:w="567"/>
        <w:gridCol w:w="567"/>
        <w:gridCol w:w="567"/>
      </w:tblGrid>
      <w:tr w:rsidR="0044573B" w14:paraId="3717B6AA"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3EEB80E4"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19</w:t>
            </w:r>
          </w:p>
        </w:tc>
        <w:tc>
          <w:tcPr>
            <w:tcW w:w="709" w:type="dxa"/>
            <w:tcBorders>
              <w:top w:val="single" w:sz="4" w:space="0" w:color="auto"/>
              <w:left w:val="single" w:sz="4" w:space="0" w:color="auto"/>
              <w:bottom w:val="single" w:sz="4" w:space="0" w:color="auto"/>
              <w:right w:val="single" w:sz="4" w:space="0" w:color="auto"/>
            </w:tcBorders>
            <w:hideMark/>
          </w:tcPr>
          <w:p w14:paraId="6BBC6F1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6FE8B0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E28D5C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F9DF04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917F4D0"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447E6B3F"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tcPr>
          <w:p w14:paraId="23C76F34" w14:textId="77777777" w:rsidR="0044573B" w:rsidRDefault="0044573B">
            <w:pPr>
              <w:spacing w:after="80" w:line="240" w:lineRule="auto"/>
              <w:jc w:val="both"/>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3501D065"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7" w:type="dxa"/>
            <w:tcBorders>
              <w:top w:val="single" w:sz="4" w:space="0" w:color="auto"/>
              <w:left w:val="single" w:sz="4" w:space="0" w:color="auto"/>
              <w:bottom w:val="single" w:sz="4" w:space="0" w:color="auto"/>
              <w:right w:val="single" w:sz="4" w:space="0" w:color="auto"/>
            </w:tcBorders>
            <w:hideMark/>
          </w:tcPr>
          <w:p w14:paraId="21A47681"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3D62F51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1861AFCE"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hideMark/>
          </w:tcPr>
          <w:p w14:paraId="76A21EA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051897E3"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40E5187E" w14:textId="77777777" w:rsidR="0044573B" w:rsidRDefault="0044573B">
            <w:pPr>
              <w:pStyle w:val="TableParagraph"/>
              <w:spacing w:before="0"/>
              <w:ind w:left="596" w:hanging="596"/>
              <w:rPr>
                <w:sz w:val="24"/>
                <w:szCs w:val="24"/>
              </w:rPr>
            </w:pPr>
            <w:r>
              <w:rPr>
                <w:sz w:val="24"/>
                <w:szCs w:val="24"/>
              </w:rPr>
              <w:t xml:space="preserve">S.19.1. Fakülte, mali kaynaklarının etkin kullanımı için Yönetim Kurulu tarafından belirlenen esaslar doğrultusunda bir bütçe </w:t>
            </w:r>
            <w:r>
              <w:rPr>
                <w:sz w:val="24"/>
                <w:szCs w:val="24"/>
              </w:rPr>
              <w:lastRenderedPageBreak/>
              <w:t>oluşturmalıdır.</w:t>
            </w:r>
          </w:p>
        </w:tc>
        <w:tc>
          <w:tcPr>
            <w:tcW w:w="709" w:type="dxa"/>
            <w:tcBorders>
              <w:top w:val="single" w:sz="4" w:space="0" w:color="auto"/>
              <w:left w:val="single" w:sz="4" w:space="0" w:color="auto"/>
              <w:bottom w:val="single" w:sz="4" w:space="0" w:color="auto"/>
              <w:right w:val="single" w:sz="4" w:space="0" w:color="auto"/>
            </w:tcBorders>
          </w:tcPr>
          <w:p w14:paraId="2FE973FD" w14:textId="77777777" w:rsidR="0044573B" w:rsidRDefault="0044573B">
            <w:pPr>
              <w:spacing w:after="8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137F10"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FE4D99"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EF3B6AE"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6B411B8" w14:textId="77777777" w:rsidR="0044573B" w:rsidRDefault="0044573B">
            <w:pPr>
              <w:spacing w:after="80" w:line="240" w:lineRule="auto"/>
              <w:jc w:val="center"/>
              <w:rPr>
                <w:rFonts w:ascii="Times New Roman" w:hAnsi="Times New Roman"/>
                <w:sz w:val="24"/>
                <w:szCs w:val="24"/>
              </w:rPr>
            </w:pPr>
          </w:p>
        </w:tc>
      </w:tr>
      <w:tr w:rsidR="0044573B" w14:paraId="3169939C"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1B87A35A" w14:textId="77777777" w:rsidR="0044573B" w:rsidRDefault="0044573B">
            <w:pPr>
              <w:pStyle w:val="TableParagraph"/>
              <w:spacing w:before="0"/>
              <w:ind w:left="596" w:hanging="596"/>
              <w:rPr>
                <w:sz w:val="24"/>
                <w:szCs w:val="24"/>
              </w:rPr>
            </w:pPr>
            <w:r>
              <w:rPr>
                <w:sz w:val="24"/>
                <w:szCs w:val="24"/>
              </w:rPr>
              <w:t xml:space="preserve">S.19.2. Fakültenin mali kaynaklarını arttırmak için bir programı olmalıdır. </w:t>
            </w:r>
          </w:p>
        </w:tc>
        <w:tc>
          <w:tcPr>
            <w:tcW w:w="709" w:type="dxa"/>
            <w:tcBorders>
              <w:top w:val="single" w:sz="4" w:space="0" w:color="auto"/>
              <w:left w:val="single" w:sz="4" w:space="0" w:color="auto"/>
              <w:bottom w:val="single" w:sz="4" w:space="0" w:color="auto"/>
              <w:right w:val="single" w:sz="4" w:space="0" w:color="auto"/>
            </w:tcBorders>
          </w:tcPr>
          <w:p w14:paraId="3D927CE7" w14:textId="77777777" w:rsidR="0044573B" w:rsidRDefault="0044573B">
            <w:pPr>
              <w:spacing w:after="8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7CE6F27"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8AFEB8"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5A7A43"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1136A0" w14:textId="77777777" w:rsidR="0044573B" w:rsidRDefault="0044573B">
            <w:pPr>
              <w:spacing w:after="80" w:line="240" w:lineRule="auto"/>
              <w:jc w:val="center"/>
              <w:rPr>
                <w:rFonts w:ascii="Times New Roman" w:hAnsi="Times New Roman"/>
                <w:sz w:val="24"/>
                <w:szCs w:val="24"/>
              </w:rPr>
            </w:pPr>
          </w:p>
        </w:tc>
      </w:tr>
      <w:tr w:rsidR="0044573B" w14:paraId="22C00A25"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3A508856" w14:textId="77777777" w:rsidR="0044573B" w:rsidRDefault="0044573B">
            <w:pPr>
              <w:pStyle w:val="TableParagraph"/>
              <w:spacing w:before="0"/>
              <w:ind w:left="596" w:hanging="596"/>
              <w:rPr>
                <w:sz w:val="24"/>
                <w:szCs w:val="24"/>
              </w:rPr>
            </w:pPr>
            <w:r>
              <w:rPr>
                <w:color w:val="000000"/>
                <w:sz w:val="24"/>
                <w:szCs w:val="24"/>
              </w:rPr>
              <w:t xml:space="preserve">S.19.3. </w:t>
            </w:r>
            <w:r>
              <w:rPr>
                <w:sz w:val="24"/>
                <w:szCs w:val="24"/>
              </w:rPr>
              <w:t>Fakülte, özel girişim, proje ve bağışlar ile bütçe kaynaklarını arttırmak için çaba göstermelidir.</w:t>
            </w:r>
          </w:p>
        </w:tc>
        <w:tc>
          <w:tcPr>
            <w:tcW w:w="709" w:type="dxa"/>
            <w:tcBorders>
              <w:top w:val="single" w:sz="4" w:space="0" w:color="auto"/>
              <w:left w:val="single" w:sz="4" w:space="0" w:color="auto"/>
              <w:bottom w:val="single" w:sz="4" w:space="0" w:color="auto"/>
              <w:right w:val="single" w:sz="4" w:space="0" w:color="auto"/>
            </w:tcBorders>
          </w:tcPr>
          <w:p w14:paraId="3E8B1BB7" w14:textId="77777777" w:rsidR="0044573B" w:rsidRDefault="0044573B">
            <w:pPr>
              <w:spacing w:after="80" w:line="240" w:lineRule="auto"/>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9B31877" w14:textId="77777777" w:rsidR="0044573B" w:rsidRDefault="0044573B">
            <w:pPr>
              <w:spacing w:after="80" w:line="240"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6BE7707" w14:textId="77777777" w:rsidR="0044573B" w:rsidRDefault="0044573B">
            <w:pPr>
              <w:spacing w:after="80" w:line="240"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3E933AA" w14:textId="77777777" w:rsidR="0044573B" w:rsidRDefault="0044573B">
            <w:pPr>
              <w:spacing w:after="80" w:line="240"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46FDEB9" w14:textId="77777777" w:rsidR="0044573B" w:rsidRDefault="0044573B">
            <w:pPr>
              <w:spacing w:after="80" w:line="240" w:lineRule="auto"/>
              <w:jc w:val="center"/>
              <w:rPr>
                <w:rFonts w:ascii="Times New Roman" w:hAnsi="Times New Roman"/>
                <w:color w:val="000000"/>
                <w:sz w:val="24"/>
                <w:szCs w:val="24"/>
              </w:rPr>
            </w:pPr>
          </w:p>
        </w:tc>
      </w:tr>
      <w:tr w:rsidR="0044573B" w14:paraId="7B4DF9AE" w14:textId="77777777" w:rsidTr="0044573B">
        <w:trPr>
          <w:trHeight w:val="428"/>
        </w:trPr>
        <w:tc>
          <w:tcPr>
            <w:tcW w:w="9781" w:type="dxa"/>
            <w:gridSpan w:val="6"/>
            <w:tcBorders>
              <w:top w:val="single" w:sz="4" w:space="0" w:color="auto"/>
              <w:left w:val="single" w:sz="4" w:space="0" w:color="auto"/>
              <w:bottom w:val="single" w:sz="4" w:space="0" w:color="auto"/>
              <w:right w:val="single" w:sz="4" w:space="0" w:color="auto"/>
            </w:tcBorders>
            <w:hideMark/>
          </w:tcPr>
          <w:p w14:paraId="3C51E3FD"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2CA443BE"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Bütçe ve fasıllarını gösteren belgeler</w:t>
            </w:r>
          </w:p>
          <w:p w14:paraId="34C799E7"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Bütçenin birimlere dağılımını gösteren belgeler</w:t>
            </w:r>
          </w:p>
          <w:p w14:paraId="68681080" w14:textId="77777777" w:rsidR="0044573B" w:rsidRDefault="0044573B">
            <w:pPr>
              <w:pStyle w:val="ListeParagraf"/>
              <w:numPr>
                <w:ilvl w:val="0"/>
                <w:numId w:val="6"/>
              </w:numPr>
              <w:spacing w:line="240" w:lineRule="auto"/>
              <w:jc w:val="both"/>
              <w:rPr>
                <w:rFonts w:ascii="Times New Roman" w:hAnsi="Times New Roman"/>
                <w:b/>
                <w:i/>
                <w:sz w:val="24"/>
                <w:szCs w:val="24"/>
                <w:lang w:val="tr-TR"/>
              </w:rPr>
            </w:pPr>
            <w:r>
              <w:rPr>
                <w:rFonts w:ascii="Times New Roman" w:hAnsi="Times New Roman"/>
                <w:b/>
                <w:i/>
                <w:sz w:val="24"/>
                <w:szCs w:val="24"/>
                <w:lang w:val="tr-TR"/>
              </w:rPr>
              <w:t>Mali kaynakların arttırılma faaliyetleri ve ek mali kaynakların değerlendirilmesi ile ilgili belgeler</w:t>
            </w:r>
          </w:p>
        </w:tc>
      </w:tr>
    </w:tbl>
    <w:p w14:paraId="797079B9" w14:textId="77777777" w:rsidR="0044573B" w:rsidRDefault="0044573B" w:rsidP="0044573B">
      <w:pPr>
        <w:spacing w:after="80" w:line="240" w:lineRule="auto"/>
        <w:rPr>
          <w:rFonts w:ascii="Times New Roman" w:hAnsi="Times New Roman"/>
          <w:b/>
          <w:sz w:val="24"/>
          <w:szCs w:val="24"/>
        </w:rPr>
      </w:pPr>
    </w:p>
    <w:p w14:paraId="6AFAB59A" w14:textId="77777777" w:rsidR="0044573B" w:rsidRDefault="0044573B" w:rsidP="0044573B">
      <w:pPr>
        <w:pStyle w:val="Balk1"/>
        <w:spacing w:before="79"/>
        <w:ind w:left="0"/>
        <w:jc w:val="center"/>
        <w:rPr>
          <w:sz w:val="24"/>
          <w:szCs w:val="24"/>
        </w:rPr>
      </w:pPr>
      <w:r>
        <w:rPr>
          <w:sz w:val="24"/>
          <w:szCs w:val="24"/>
        </w:rPr>
        <w:t>AKREDİTASYON GÜNCELLEME</w:t>
      </w:r>
    </w:p>
    <w:p w14:paraId="2F15B77A" w14:textId="77777777" w:rsidR="0044573B" w:rsidRDefault="0044573B" w:rsidP="0044573B">
      <w:pPr>
        <w:spacing w:after="80" w:line="240" w:lineRule="auto"/>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4"/>
        <w:gridCol w:w="709"/>
        <w:gridCol w:w="567"/>
        <w:gridCol w:w="567"/>
        <w:gridCol w:w="567"/>
        <w:gridCol w:w="567"/>
      </w:tblGrid>
      <w:tr w:rsidR="0044573B" w14:paraId="642E868B" w14:textId="77777777" w:rsidTr="0044573B">
        <w:trPr>
          <w:trHeight w:val="601"/>
        </w:trPr>
        <w:tc>
          <w:tcPr>
            <w:tcW w:w="6804" w:type="dxa"/>
            <w:vMerge w:val="restart"/>
            <w:tcBorders>
              <w:top w:val="single" w:sz="4" w:space="0" w:color="auto"/>
              <w:left w:val="single" w:sz="4" w:space="0" w:color="auto"/>
              <w:bottom w:val="single" w:sz="4" w:space="0" w:color="auto"/>
              <w:right w:val="single" w:sz="4" w:space="0" w:color="auto"/>
            </w:tcBorders>
            <w:vAlign w:val="center"/>
            <w:hideMark/>
          </w:tcPr>
          <w:p w14:paraId="6F2C97C3"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 xml:space="preserve">Standart 20. </w:t>
            </w:r>
            <w:r>
              <w:rPr>
                <w:rFonts w:ascii="Times New Roman" w:hAnsi="Times New Roman"/>
                <w:b/>
                <w:sz w:val="24"/>
                <w:szCs w:val="24"/>
              </w:rPr>
              <w:tab/>
              <w:t>Yeniden akreditasyon *</w:t>
            </w:r>
          </w:p>
          <w:p w14:paraId="1CC708E1" w14:textId="77777777" w:rsidR="0044573B" w:rsidRDefault="0044573B">
            <w:pPr>
              <w:pStyle w:val="GvdeMetni"/>
              <w:spacing w:before="1"/>
              <w:ind w:firstLine="29"/>
              <w:rPr>
                <w:sz w:val="24"/>
                <w:szCs w:val="24"/>
              </w:rPr>
            </w:pPr>
            <w:r>
              <w:rPr>
                <w:sz w:val="24"/>
                <w:szCs w:val="24"/>
              </w:rPr>
              <w:t>Fakülte döngüsel temelli bir dış değerlendirme sürecinden geçmelidir.</w:t>
            </w:r>
          </w:p>
        </w:tc>
        <w:tc>
          <w:tcPr>
            <w:tcW w:w="2977" w:type="dxa"/>
            <w:gridSpan w:val="5"/>
            <w:tcBorders>
              <w:top w:val="single" w:sz="4" w:space="0" w:color="auto"/>
              <w:left w:val="single" w:sz="4" w:space="0" w:color="auto"/>
              <w:bottom w:val="single" w:sz="4" w:space="0" w:color="auto"/>
              <w:right w:val="single" w:sz="4" w:space="0" w:color="auto"/>
            </w:tcBorders>
            <w:vAlign w:val="center"/>
            <w:hideMark/>
          </w:tcPr>
          <w:p w14:paraId="1AAC6F17" w14:textId="77777777" w:rsidR="0044573B" w:rsidRDefault="0044573B">
            <w:pPr>
              <w:spacing w:after="80" w:line="240" w:lineRule="auto"/>
              <w:jc w:val="center"/>
              <w:rPr>
                <w:rFonts w:ascii="Times New Roman" w:hAnsi="Times New Roman"/>
                <w:sz w:val="24"/>
                <w:szCs w:val="24"/>
              </w:rPr>
            </w:pPr>
            <w:r>
              <w:rPr>
                <w:rFonts w:ascii="Times New Roman" w:hAnsi="Times New Roman"/>
                <w:b/>
                <w:sz w:val="24"/>
                <w:szCs w:val="24"/>
              </w:rPr>
              <w:t>Değerlendirme Puanı</w:t>
            </w:r>
          </w:p>
        </w:tc>
      </w:tr>
      <w:tr w:rsidR="0044573B" w14:paraId="1C0ABF03" w14:textId="77777777" w:rsidTr="0044573B">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C5D62" w14:textId="77777777" w:rsidR="0044573B" w:rsidRDefault="0044573B">
            <w:pPr>
              <w:spacing w:after="0" w:line="240" w:lineRule="auto"/>
              <w:rPr>
                <w:rFonts w:ascii="Times New Roman" w:eastAsia="Times New Roman" w:hAnsi="Times New Roman"/>
                <w:sz w:val="24"/>
                <w:szCs w:val="24"/>
                <w:lang w:eastAsia="tr-TR" w:bidi="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1C75F1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9854D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FC9C31"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00F1F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4EAB3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50DD62BD"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tcPr>
          <w:p w14:paraId="634E96C0" w14:textId="77777777" w:rsidR="0044573B" w:rsidRDefault="0044573B">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FA3A9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6697B"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29571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000604"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F3CBC8"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7C538D8C" w14:textId="77777777" w:rsidTr="0044573B">
        <w:trPr>
          <w:trHeight w:val="430"/>
        </w:trPr>
        <w:tc>
          <w:tcPr>
            <w:tcW w:w="6804" w:type="dxa"/>
            <w:tcBorders>
              <w:top w:val="single" w:sz="4" w:space="0" w:color="auto"/>
              <w:left w:val="single" w:sz="4" w:space="0" w:color="auto"/>
              <w:bottom w:val="single" w:sz="4" w:space="0" w:color="auto"/>
              <w:right w:val="single" w:sz="4" w:space="0" w:color="auto"/>
            </w:tcBorders>
            <w:vAlign w:val="center"/>
            <w:hideMark/>
          </w:tcPr>
          <w:p w14:paraId="5821D782" w14:textId="77777777" w:rsidR="0044573B" w:rsidRDefault="0044573B">
            <w:pPr>
              <w:spacing w:after="80" w:line="240" w:lineRule="auto"/>
              <w:rPr>
                <w:rFonts w:ascii="Times New Roman" w:hAnsi="Times New Roman"/>
                <w:i/>
                <w:sz w:val="24"/>
                <w:szCs w:val="24"/>
              </w:rPr>
            </w:pPr>
            <w:r>
              <w:rPr>
                <w:rFonts w:ascii="Times New Roman" w:hAnsi="Times New Roman"/>
                <w:b/>
                <w:sz w:val="24"/>
                <w:szCs w:val="24"/>
              </w:rPr>
              <w:t xml:space="preserve">Açıklama: </w:t>
            </w:r>
            <w:r>
              <w:rPr>
                <w:rFonts w:ascii="Times New Roman" w:hAnsi="Times New Roman"/>
                <w:i/>
                <w:sz w:val="24"/>
                <w:szCs w:val="24"/>
              </w:rPr>
              <w:t>ÖDRE üyesinin standartla ilgili açıklaması</w:t>
            </w:r>
          </w:p>
        </w:tc>
        <w:tc>
          <w:tcPr>
            <w:tcW w:w="709" w:type="dxa"/>
            <w:tcBorders>
              <w:top w:val="single" w:sz="4" w:space="0" w:color="auto"/>
              <w:left w:val="single" w:sz="4" w:space="0" w:color="auto"/>
              <w:bottom w:val="single" w:sz="4" w:space="0" w:color="auto"/>
              <w:right w:val="single" w:sz="4" w:space="0" w:color="auto"/>
            </w:tcBorders>
          </w:tcPr>
          <w:p w14:paraId="255570D1"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9D5CC8E"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153A20"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63D5F6"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140D6A" w14:textId="77777777" w:rsidR="0044573B" w:rsidRDefault="0044573B">
            <w:pPr>
              <w:spacing w:after="80" w:line="240" w:lineRule="auto"/>
              <w:jc w:val="center"/>
              <w:rPr>
                <w:rFonts w:ascii="Times New Roman" w:hAnsi="Times New Roman"/>
                <w:b/>
                <w:sz w:val="24"/>
                <w:szCs w:val="24"/>
              </w:rPr>
            </w:pPr>
          </w:p>
        </w:tc>
      </w:tr>
    </w:tbl>
    <w:p w14:paraId="2C6A1F3C" w14:textId="77777777" w:rsidR="0044573B" w:rsidRDefault="0044573B" w:rsidP="0044573B">
      <w:pPr>
        <w:spacing w:after="80" w:line="240" w:lineRule="auto"/>
        <w:jc w:val="both"/>
        <w:rPr>
          <w:b/>
          <w:i/>
          <w:highlight w:val="yellow"/>
        </w:rPr>
      </w:pPr>
    </w:p>
    <w:p w14:paraId="7E3CFF82" w14:textId="77777777" w:rsidR="0044573B" w:rsidRDefault="0044573B" w:rsidP="0044573B">
      <w:pPr>
        <w:spacing w:after="80" w:line="240" w:lineRule="auto"/>
        <w:jc w:val="both"/>
        <w:rPr>
          <w:b/>
          <w:i/>
        </w:rPr>
      </w:pPr>
      <w:r>
        <w:rPr>
          <w:b/>
          <w:i/>
          <w:highlight w:val="yellow"/>
        </w:rPr>
        <w:t>PUAN: TOPLAM 2-3; PUAN:1; TOPLAM 4-5: 2; TOPLAM 6-7: 3; TOPLAM 8-9: 4; TOPLAM 10: 5</w:t>
      </w:r>
    </w:p>
    <w:p w14:paraId="05231FB5" w14:textId="77777777" w:rsidR="0044573B" w:rsidRDefault="0044573B" w:rsidP="0044573B">
      <w:pPr>
        <w:tabs>
          <w:tab w:val="left" w:pos="402"/>
        </w:tabs>
        <w:spacing w:after="80" w:line="240" w:lineRule="auto"/>
        <w:rPr>
          <w:rFonts w:ascii="Times New Roman" w:hAnsi="Times New Roman"/>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3"/>
        <w:gridCol w:w="709"/>
        <w:gridCol w:w="567"/>
        <w:gridCol w:w="567"/>
        <w:gridCol w:w="567"/>
        <w:gridCol w:w="567"/>
      </w:tblGrid>
      <w:tr w:rsidR="0044573B" w14:paraId="708C6A52"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2F841170" w14:textId="77777777" w:rsidR="0044573B" w:rsidRDefault="0044573B">
            <w:pPr>
              <w:spacing w:after="80" w:line="240" w:lineRule="auto"/>
              <w:jc w:val="both"/>
              <w:rPr>
                <w:rFonts w:ascii="Times New Roman" w:hAnsi="Times New Roman"/>
                <w:b/>
                <w:sz w:val="24"/>
                <w:szCs w:val="24"/>
              </w:rPr>
            </w:pPr>
            <w:r>
              <w:rPr>
                <w:rFonts w:ascii="Times New Roman" w:hAnsi="Times New Roman"/>
                <w:b/>
                <w:sz w:val="24"/>
                <w:szCs w:val="24"/>
              </w:rPr>
              <w:t>Standart 20</w:t>
            </w:r>
          </w:p>
        </w:tc>
        <w:tc>
          <w:tcPr>
            <w:tcW w:w="709" w:type="dxa"/>
            <w:tcBorders>
              <w:top w:val="single" w:sz="4" w:space="0" w:color="auto"/>
              <w:left w:val="single" w:sz="4" w:space="0" w:color="auto"/>
              <w:bottom w:val="single" w:sz="4" w:space="0" w:color="auto"/>
              <w:right w:val="single" w:sz="4" w:space="0" w:color="auto"/>
            </w:tcBorders>
            <w:hideMark/>
          </w:tcPr>
          <w:p w14:paraId="789DAF61" w14:textId="77777777" w:rsidR="0044573B" w:rsidRDefault="0044573B">
            <w:pPr>
              <w:spacing w:after="80" w:line="240" w:lineRule="auto"/>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45E1732"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8ACB5DA"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4C93A1F"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6C78D81"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5</w:t>
            </w:r>
          </w:p>
        </w:tc>
      </w:tr>
      <w:tr w:rsidR="0044573B" w14:paraId="23002263"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tcPr>
          <w:p w14:paraId="55D7D189" w14:textId="77777777" w:rsidR="0044573B" w:rsidRDefault="0044573B">
            <w:pPr>
              <w:spacing w:after="80" w:line="240" w:lineRule="auto"/>
              <w:jc w:val="both"/>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538E577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ÇY</w:t>
            </w:r>
          </w:p>
        </w:tc>
        <w:tc>
          <w:tcPr>
            <w:tcW w:w="567" w:type="dxa"/>
            <w:tcBorders>
              <w:top w:val="single" w:sz="4" w:space="0" w:color="auto"/>
              <w:left w:val="single" w:sz="4" w:space="0" w:color="auto"/>
              <w:bottom w:val="single" w:sz="4" w:space="0" w:color="auto"/>
              <w:right w:val="single" w:sz="4" w:space="0" w:color="auto"/>
            </w:tcBorders>
            <w:hideMark/>
          </w:tcPr>
          <w:p w14:paraId="16BDB91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Y</w:t>
            </w:r>
          </w:p>
        </w:tc>
        <w:tc>
          <w:tcPr>
            <w:tcW w:w="567" w:type="dxa"/>
            <w:tcBorders>
              <w:top w:val="single" w:sz="4" w:space="0" w:color="auto"/>
              <w:left w:val="single" w:sz="4" w:space="0" w:color="auto"/>
              <w:bottom w:val="single" w:sz="4" w:space="0" w:color="auto"/>
              <w:right w:val="single" w:sz="4" w:space="0" w:color="auto"/>
            </w:tcBorders>
            <w:hideMark/>
          </w:tcPr>
          <w:p w14:paraId="07724076"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KE</w:t>
            </w:r>
          </w:p>
        </w:tc>
        <w:tc>
          <w:tcPr>
            <w:tcW w:w="567" w:type="dxa"/>
            <w:tcBorders>
              <w:top w:val="single" w:sz="4" w:space="0" w:color="auto"/>
              <w:left w:val="single" w:sz="4" w:space="0" w:color="auto"/>
              <w:bottom w:val="single" w:sz="4" w:space="0" w:color="auto"/>
              <w:right w:val="single" w:sz="4" w:space="0" w:color="auto"/>
            </w:tcBorders>
            <w:hideMark/>
          </w:tcPr>
          <w:p w14:paraId="451F9C93"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İ</w:t>
            </w:r>
          </w:p>
        </w:tc>
        <w:tc>
          <w:tcPr>
            <w:tcW w:w="567" w:type="dxa"/>
            <w:tcBorders>
              <w:top w:val="single" w:sz="4" w:space="0" w:color="auto"/>
              <w:left w:val="single" w:sz="4" w:space="0" w:color="auto"/>
              <w:bottom w:val="single" w:sz="4" w:space="0" w:color="auto"/>
              <w:right w:val="single" w:sz="4" w:space="0" w:color="auto"/>
            </w:tcBorders>
            <w:hideMark/>
          </w:tcPr>
          <w:p w14:paraId="68C68599" w14:textId="77777777" w:rsidR="0044573B" w:rsidRDefault="0044573B">
            <w:pPr>
              <w:spacing w:after="80" w:line="240" w:lineRule="auto"/>
              <w:jc w:val="center"/>
              <w:rPr>
                <w:rFonts w:ascii="Times New Roman" w:hAnsi="Times New Roman"/>
                <w:b/>
                <w:sz w:val="24"/>
                <w:szCs w:val="24"/>
              </w:rPr>
            </w:pPr>
            <w:r>
              <w:rPr>
                <w:rFonts w:ascii="Times New Roman" w:hAnsi="Times New Roman"/>
                <w:b/>
                <w:sz w:val="24"/>
                <w:szCs w:val="24"/>
              </w:rPr>
              <w:t>M</w:t>
            </w:r>
          </w:p>
        </w:tc>
      </w:tr>
      <w:tr w:rsidR="0044573B" w14:paraId="6E57BF82"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573407B4" w14:textId="77777777" w:rsidR="0044573B" w:rsidRDefault="0044573B">
            <w:pPr>
              <w:pStyle w:val="TableParagraph"/>
              <w:spacing w:before="0" w:line="311" w:lineRule="exact"/>
              <w:ind w:left="600" w:hanging="600"/>
              <w:rPr>
                <w:sz w:val="24"/>
                <w:szCs w:val="24"/>
              </w:rPr>
            </w:pPr>
            <w:r>
              <w:rPr>
                <w:sz w:val="24"/>
                <w:szCs w:val="24"/>
              </w:rPr>
              <w:t xml:space="preserve">S.20.1. Fakülte, daha önce bir akreditasyon sürecine katılmış olmalıdır. </w:t>
            </w:r>
          </w:p>
        </w:tc>
        <w:tc>
          <w:tcPr>
            <w:tcW w:w="709" w:type="dxa"/>
            <w:tcBorders>
              <w:top w:val="single" w:sz="4" w:space="0" w:color="auto"/>
              <w:left w:val="single" w:sz="4" w:space="0" w:color="auto"/>
              <w:bottom w:val="single" w:sz="4" w:space="0" w:color="auto"/>
              <w:right w:val="single" w:sz="4" w:space="0" w:color="auto"/>
            </w:tcBorders>
          </w:tcPr>
          <w:p w14:paraId="02187922"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EBC0AD"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24B96F4"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EABA9F" w14:textId="77777777" w:rsidR="0044573B" w:rsidRDefault="0044573B">
            <w:pPr>
              <w:spacing w:after="8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065780" w14:textId="77777777" w:rsidR="0044573B" w:rsidRDefault="0044573B">
            <w:pPr>
              <w:spacing w:after="80" w:line="240" w:lineRule="auto"/>
              <w:jc w:val="center"/>
              <w:rPr>
                <w:rFonts w:ascii="Times New Roman" w:hAnsi="Times New Roman"/>
                <w:b/>
                <w:sz w:val="24"/>
                <w:szCs w:val="24"/>
              </w:rPr>
            </w:pPr>
          </w:p>
        </w:tc>
      </w:tr>
      <w:tr w:rsidR="0044573B" w14:paraId="604D65BD" w14:textId="77777777" w:rsidTr="0044573B">
        <w:trPr>
          <w:trHeight w:val="428"/>
        </w:trPr>
        <w:tc>
          <w:tcPr>
            <w:tcW w:w="6804" w:type="dxa"/>
            <w:tcBorders>
              <w:top w:val="single" w:sz="4" w:space="0" w:color="auto"/>
              <w:left w:val="single" w:sz="4" w:space="0" w:color="auto"/>
              <w:bottom w:val="single" w:sz="4" w:space="0" w:color="auto"/>
              <w:right w:val="single" w:sz="4" w:space="0" w:color="auto"/>
            </w:tcBorders>
            <w:hideMark/>
          </w:tcPr>
          <w:p w14:paraId="375AE1A7" w14:textId="77777777" w:rsidR="0044573B" w:rsidRDefault="0044573B">
            <w:pPr>
              <w:autoSpaceDE w:val="0"/>
              <w:autoSpaceDN w:val="0"/>
              <w:adjustRightInd w:val="0"/>
              <w:spacing w:after="0" w:line="240" w:lineRule="auto"/>
              <w:ind w:left="604" w:hanging="604"/>
              <w:jc w:val="both"/>
              <w:rPr>
                <w:rFonts w:ascii="Times New Roman" w:hAnsi="Times New Roman"/>
                <w:sz w:val="24"/>
                <w:szCs w:val="24"/>
                <w:lang w:val="en-US"/>
              </w:rPr>
            </w:pPr>
            <w:r>
              <w:rPr>
                <w:rFonts w:ascii="Times New Roman" w:hAnsi="Times New Roman"/>
                <w:sz w:val="24"/>
                <w:szCs w:val="24"/>
              </w:rPr>
              <w:t>S.20.2. Yeniden akreditasyon başvurusunda bir önceki akreditasyon döneminde kaydedilen ilerleme ve gelişmeler dikkate alınmalıdır.</w:t>
            </w:r>
          </w:p>
        </w:tc>
        <w:tc>
          <w:tcPr>
            <w:tcW w:w="709" w:type="dxa"/>
            <w:tcBorders>
              <w:top w:val="single" w:sz="4" w:space="0" w:color="auto"/>
              <w:left w:val="single" w:sz="4" w:space="0" w:color="auto"/>
              <w:bottom w:val="single" w:sz="4" w:space="0" w:color="auto"/>
              <w:right w:val="single" w:sz="4" w:space="0" w:color="auto"/>
            </w:tcBorders>
          </w:tcPr>
          <w:p w14:paraId="348F8E39" w14:textId="77777777" w:rsidR="0044573B" w:rsidRDefault="0044573B">
            <w:pPr>
              <w:spacing w:after="8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4FF049"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FC1D040"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95EF5C7" w14:textId="77777777" w:rsidR="0044573B" w:rsidRDefault="0044573B">
            <w:pPr>
              <w:spacing w:after="8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B07AB8F" w14:textId="77777777" w:rsidR="0044573B" w:rsidRDefault="0044573B">
            <w:pPr>
              <w:spacing w:after="80" w:line="240" w:lineRule="auto"/>
              <w:jc w:val="center"/>
              <w:rPr>
                <w:rFonts w:ascii="Times New Roman" w:hAnsi="Times New Roman"/>
                <w:sz w:val="24"/>
                <w:szCs w:val="24"/>
              </w:rPr>
            </w:pPr>
          </w:p>
        </w:tc>
      </w:tr>
      <w:tr w:rsidR="0044573B" w14:paraId="47267D0D" w14:textId="77777777" w:rsidTr="0044573B">
        <w:trPr>
          <w:trHeight w:val="428"/>
        </w:trPr>
        <w:tc>
          <w:tcPr>
            <w:tcW w:w="9781" w:type="dxa"/>
            <w:gridSpan w:val="6"/>
            <w:tcBorders>
              <w:top w:val="single" w:sz="4" w:space="0" w:color="auto"/>
              <w:left w:val="single" w:sz="4" w:space="0" w:color="auto"/>
              <w:bottom w:val="single" w:sz="4" w:space="0" w:color="auto"/>
              <w:right w:val="single" w:sz="4" w:space="0" w:color="auto"/>
            </w:tcBorders>
          </w:tcPr>
          <w:p w14:paraId="1444E6DE" w14:textId="77777777" w:rsidR="0044573B" w:rsidRDefault="0044573B">
            <w:pPr>
              <w:spacing w:line="240" w:lineRule="auto"/>
              <w:jc w:val="both"/>
              <w:textAlignment w:val="baseline"/>
              <w:rPr>
                <w:rFonts w:ascii="Times New Roman" w:hAnsi="Times New Roman"/>
                <w:b/>
                <w:i/>
                <w:sz w:val="24"/>
                <w:szCs w:val="24"/>
              </w:rPr>
            </w:pPr>
            <w:r>
              <w:rPr>
                <w:rFonts w:ascii="Times New Roman" w:hAnsi="Times New Roman"/>
                <w:b/>
                <w:i/>
                <w:sz w:val="24"/>
                <w:szCs w:val="24"/>
              </w:rPr>
              <w:t xml:space="preserve">*ECZAKDER tarafından akredite olmuş, akreditasyon geçerlilik süresi dolmuş ve yeniden akreditasyona başvuran fakülteler için değerlendirilecektir. </w:t>
            </w:r>
          </w:p>
          <w:p w14:paraId="32599902" w14:textId="77777777" w:rsidR="0044573B" w:rsidRDefault="0044573B">
            <w:pPr>
              <w:spacing w:line="240" w:lineRule="auto"/>
              <w:jc w:val="both"/>
              <w:rPr>
                <w:rFonts w:ascii="Times New Roman" w:hAnsi="Times New Roman"/>
                <w:b/>
                <w:i/>
                <w:sz w:val="24"/>
                <w:szCs w:val="24"/>
              </w:rPr>
            </w:pPr>
            <w:r>
              <w:rPr>
                <w:rFonts w:ascii="Times New Roman" w:hAnsi="Times New Roman"/>
                <w:b/>
                <w:i/>
                <w:sz w:val="24"/>
                <w:szCs w:val="24"/>
              </w:rPr>
              <w:t>Kanıt örnekleri</w:t>
            </w:r>
          </w:p>
          <w:p w14:paraId="324FAAB5" w14:textId="77777777" w:rsidR="0044573B" w:rsidRDefault="0044573B">
            <w:pPr>
              <w:pStyle w:val="ListeParagraf"/>
              <w:numPr>
                <w:ilvl w:val="0"/>
                <w:numId w:val="6"/>
              </w:numPr>
              <w:spacing w:after="120" w:line="240" w:lineRule="auto"/>
              <w:jc w:val="both"/>
              <w:rPr>
                <w:rFonts w:ascii="Times New Roman" w:hAnsi="Times New Roman"/>
                <w:b/>
                <w:i/>
                <w:sz w:val="24"/>
                <w:szCs w:val="24"/>
                <w:lang w:val="tr-TR"/>
              </w:rPr>
            </w:pPr>
            <w:r>
              <w:rPr>
                <w:rFonts w:ascii="Times New Roman" w:hAnsi="Times New Roman"/>
                <w:b/>
                <w:i/>
                <w:sz w:val="24"/>
                <w:szCs w:val="24"/>
                <w:lang w:val="tr-TR"/>
              </w:rPr>
              <w:t>Akreditasyon belgesi</w:t>
            </w:r>
          </w:p>
          <w:p w14:paraId="3554B872" w14:textId="77777777" w:rsidR="0044573B" w:rsidRDefault="0044573B">
            <w:pPr>
              <w:pStyle w:val="ListeParagraf"/>
              <w:numPr>
                <w:ilvl w:val="0"/>
                <w:numId w:val="6"/>
              </w:numPr>
              <w:spacing w:after="120" w:line="240" w:lineRule="auto"/>
              <w:jc w:val="both"/>
              <w:rPr>
                <w:rFonts w:ascii="Times New Roman" w:hAnsi="Times New Roman"/>
                <w:b/>
                <w:i/>
                <w:sz w:val="24"/>
                <w:szCs w:val="24"/>
                <w:lang w:val="tr-TR"/>
              </w:rPr>
            </w:pPr>
            <w:r>
              <w:rPr>
                <w:rFonts w:ascii="Times New Roman" w:hAnsi="Times New Roman"/>
                <w:b/>
                <w:i/>
                <w:sz w:val="24"/>
                <w:szCs w:val="24"/>
                <w:lang w:val="tr-TR"/>
              </w:rPr>
              <w:t xml:space="preserve">Bir önceki akreditasyon döneminde hazırlanmış </w:t>
            </w:r>
            <w:proofErr w:type="spellStart"/>
            <w:r>
              <w:rPr>
                <w:rFonts w:ascii="Times New Roman" w:hAnsi="Times New Roman"/>
                <w:b/>
                <w:i/>
                <w:sz w:val="24"/>
                <w:szCs w:val="24"/>
                <w:lang w:val="tr-TR"/>
              </w:rPr>
              <w:t>ÖDR’den</w:t>
            </w:r>
            <w:proofErr w:type="spellEnd"/>
            <w:r>
              <w:rPr>
                <w:rFonts w:ascii="Times New Roman" w:hAnsi="Times New Roman"/>
                <w:b/>
                <w:i/>
                <w:sz w:val="24"/>
                <w:szCs w:val="24"/>
                <w:lang w:val="tr-TR"/>
              </w:rPr>
              <w:t xml:space="preserve"> yeni dönem için hazırlanmış </w:t>
            </w:r>
            <w:proofErr w:type="spellStart"/>
            <w:r>
              <w:rPr>
                <w:rFonts w:ascii="Times New Roman" w:hAnsi="Times New Roman"/>
                <w:b/>
                <w:i/>
                <w:sz w:val="24"/>
                <w:szCs w:val="24"/>
                <w:lang w:val="tr-TR"/>
              </w:rPr>
              <w:t>ÖDR’nin</w:t>
            </w:r>
            <w:proofErr w:type="spellEnd"/>
            <w:r>
              <w:rPr>
                <w:rFonts w:ascii="Times New Roman" w:hAnsi="Times New Roman"/>
                <w:b/>
                <w:i/>
                <w:sz w:val="24"/>
                <w:szCs w:val="24"/>
                <w:lang w:val="tr-TR"/>
              </w:rPr>
              <w:t xml:space="preserve"> farklılıklarının vurgulanması</w:t>
            </w:r>
          </w:p>
          <w:p w14:paraId="0E34CD53" w14:textId="77777777" w:rsidR="0044573B" w:rsidRDefault="0044573B">
            <w:pPr>
              <w:pStyle w:val="ListeParagraf"/>
              <w:numPr>
                <w:ilvl w:val="0"/>
                <w:numId w:val="6"/>
              </w:numPr>
              <w:spacing w:after="120" w:line="240" w:lineRule="auto"/>
              <w:jc w:val="both"/>
              <w:rPr>
                <w:rFonts w:ascii="Times New Roman" w:hAnsi="Times New Roman"/>
                <w:b/>
                <w:i/>
                <w:sz w:val="24"/>
                <w:szCs w:val="24"/>
                <w:lang w:val="tr-TR"/>
              </w:rPr>
            </w:pPr>
            <w:r>
              <w:rPr>
                <w:rFonts w:ascii="Times New Roman" w:hAnsi="Times New Roman"/>
                <w:b/>
                <w:i/>
                <w:sz w:val="24"/>
                <w:szCs w:val="24"/>
                <w:lang w:val="tr-TR"/>
              </w:rPr>
              <w:t xml:space="preserve">Akreditasyonun fakülteye sağladığı kazanımlar </w:t>
            </w:r>
          </w:p>
          <w:p w14:paraId="1AB5AFD0" w14:textId="77777777" w:rsidR="0044573B" w:rsidRDefault="0044573B">
            <w:pPr>
              <w:pStyle w:val="ListeParagraf"/>
              <w:spacing w:after="120" w:line="240" w:lineRule="auto"/>
              <w:jc w:val="both"/>
              <w:rPr>
                <w:rFonts w:ascii="Times New Roman" w:hAnsi="Times New Roman"/>
                <w:b/>
                <w:i/>
                <w:sz w:val="24"/>
                <w:szCs w:val="24"/>
                <w:lang w:val="tr-TR"/>
              </w:rPr>
            </w:pPr>
          </w:p>
        </w:tc>
      </w:tr>
    </w:tbl>
    <w:p w14:paraId="2A98484C" w14:textId="77777777" w:rsidR="0044573B" w:rsidRDefault="0044573B" w:rsidP="0044573B">
      <w:pPr>
        <w:tabs>
          <w:tab w:val="left" w:pos="1794"/>
          <w:tab w:val="left" w:pos="2823"/>
          <w:tab w:val="left" w:pos="4156"/>
          <w:tab w:val="left" w:pos="5099"/>
          <w:tab w:val="left" w:pos="6199"/>
          <w:tab w:val="left" w:pos="6706"/>
          <w:tab w:val="left" w:pos="7864"/>
        </w:tabs>
        <w:spacing w:before="221" w:line="288" w:lineRule="auto"/>
        <w:ind w:right="322"/>
        <w:rPr>
          <w:rFonts w:ascii="Times New Roman" w:hAnsi="Times New Roman"/>
          <w:sz w:val="24"/>
          <w:szCs w:val="24"/>
        </w:rPr>
      </w:pPr>
      <w:r>
        <w:rPr>
          <w:rFonts w:ascii="Times New Roman" w:hAnsi="Times New Roman"/>
          <w:sz w:val="24"/>
          <w:szCs w:val="24"/>
        </w:rPr>
        <w:t xml:space="preserve">*Akredite olmuş, geçerlilik süresi dolmuş ve yeniden </w:t>
      </w:r>
      <w:r>
        <w:rPr>
          <w:rFonts w:ascii="Times New Roman" w:hAnsi="Times New Roman"/>
          <w:spacing w:val="-1"/>
          <w:sz w:val="24"/>
          <w:szCs w:val="24"/>
        </w:rPr>
        <w:t xml:space="preserve">akreditasyona </w:t>
      </w:r>
      <w:r>
        <w:rPr>
          <w:rFonts w:ascii="Times New Roman" w:hAnsi="Times New Roman"/>
          <w:sz w:val="24"/>
          <w:szCs w:val="24"/>
        </w:rPr>
        <w:t>başvuracaklar için değerlendirilecektir.</w:t>
      </w:r>
    </w:p>
    <w:p w14:paraId="2F1A46A7" w14:textId="77777777" w:rsidR="0044573B" w:rsidRDefault="0044573B" w:rsidP="0044573B">
      <w:pPr>
        <w:rPr>
          <w:rFonts w:ascii="Times New Roman" w:hAnsi="Times New Roman"/>
          <w:b/>
          <w:sz w:val="24"/>
          <w:szCs w:val="24"/>
        </w:rPr>
      </w:pPr>
      <w:r>
        <w:rPr>
          <w:rFonts w:ascii="Times New Roman" w:hAnsi="Times New Roman"/>
          <w:b/>
          <w:sz w:val="24"/>
          <w:szCs w:val="24"/>
        </w:rPr>
        <w:t>ECZAK ÖDR DEĞERLENDİRMESİNDE KULLANILACAK ÖLÇEK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590"/>
        <w:gridCol w:w="5723"/>
      </w:tblGrid>
      <w:tr w:rsidR="0044573B" w14:paraId="3F58A1ED" w14:textId="77777777" w:rsidTr="0044573B">
        <w:tc>
          <w:tcPr>
            <w:tcW w:w="846" w:type="dxa"/>
            <w:tcBorders>
              <w:top w:val="single" w:sz="4" w:space="0" w:color="auto"/>
              <w:left w:val="single" w:sz="4" w:space="0" w:color="auto"/>
              <w:bottom w:val="single" w:sz="4" w:space="0" w:color="auto"/>
              <w:right w:val="single" w:sz="4" w:space="0" w:color="auto"/>
            </w:tcBorders>
            <w:hideMark/>
          </w:tcPr>
          <w:p w14:paraId="1E15539B"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lastRenderedPageBreak/>
              <w:t>Değerlendirme Puanı</w:t>
            </w:r>
          </w:p>
        </w:tc>
        <w:tc>
          <w:tcPr>
            <w:tcW w:w="1134" w:type="dxa"/>
            <w:tcBorders>
              <w:top w:val="single" w:sz="4" w:space="0" w:color="auto"/>
              <w:left w:val="single" w:sz="4" w:space="0" w:color="auto"/>
              <w:bottom w:val="single" w:sz="4" w:space="0" w:color="auto"/>
              <w:right w:val="single" w:sz="4" w:space="0" w:color="auto"/>
            </w:tcBorders>
            <w:hideMark/>
          </w:tcPr>
          <w:p w14:paraId="33351A1B"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İsimlendirme</w:t>
            </w:r>
          </w:p>
        </w:tc>
        <w:tc>
          <w:tcPr>
            <w:tcW w:w="6237" w:type="dxa"/>
            <w:tcBorders>
              <w:top w:val="single" w:sz="4" w:space="0" w:color="auto"/>
              <w:left w:val="single" w:sz="4" w:space="0" w:color="auto"/>
              <w:bottom w:val="single" w:sz="4" w:space="0" w:color="auto"/>
              <w:right w:val="single" w:sz="4" w:space="0" w:color="auto"/>
            </w:tcBorders>
            <w:hideMark/>
          </w:tcPr>
          <w:p w14:paraId="17374B83" w14:textId="77777777" w:rsidR="0044573B" w:rsidRDefault="0044573B">
            <w:pPr>
              <w:spacing w:before="100" w:beforeAutospacing="1" w:after="100" w:afterAutospacing="1"/>
              <w:rPr>
                <w:rFonts w:ascii="Times New Roman" w:eastAsia="Times New Roman" w:hAnsi="Times New Roman"/>
                <w:b/>
                <w:sz w:val="24"/>
                <w:szCs w:val="24"/>
              </w:rPr>
            </w:pPr>
            <w:r>
              <w:rPr>
                <w:rFonts w:ascii="Times New Roman" w:eastAsia="Times New Roman" w:hAnsi="Times New Roman"/>
                <w:b/>
                <w:sz w:val="24"/>
                <w:szCs w:val="24"/>
              </w:rPr>
              <w:t>AÇIKLAMA</w:t>
            </w:r>
          </w:p>
        </w:tc>
      </w:tr>
      <w:tr w:rsidR="0044573B" w14:paraId="6813AAEA" w14:textId="77777777" w:rsidTr="0044573B">
        <w:tc>
          <w:tcPr>
            <w:tcW w:w="846" w:type="dxa"/>
            <w:tcBorders>
              <w:top w:val="single" w:sz="4" w:space="0" w:color="auto"/>
              <w:left w:val="single" w:sz="4" w:space="0" w:color="auto"/>
              <w:bottom w:val="single" w:sz="4" w:space="0" w:color="auto"/>
              <w:right w:val="single" w:sz="4" w:space="0" w:color="auto"/>
            </w:tcBorders>
            <w:hideMark/>
          </w:tcPr>
          <w:p w14:paraId="4648E9EC"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7642E0FE"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Çok Yetersiz (ÇY)</w:t>
            </w:r>
          </w:p>
        </w:tc>
        <w:tc>
          <w:tcPr>
            <w:tcW w:w="6237" w:type="dxa"/>
            <w:tcBorders>
              <w:top w:val="single" w:sz="4" w:space="0" w:color="auto"/>
              <w:left w:val="single" w:sz="4" w:space="0" w:color="auto"/>
              <w:bottom w:val="single" w:sz="4" w:space="0" w:color="auto"/>
              <w:right w:val="single" w:sz="4" w:space="0" w:color="auto"/>
            </w:tcBorders>
            <w:hideMark/>
          </w:tcPr>
          <w:p w14:paraId="7EBE5D71" w14:textId="77777777" w:rsidR="0044573B" w:rsidRDefault="0044573B">
            <w:pPr>
              <w:spacing w:before="100" w:beforeAutospacing="1" w:after="100" w:afterAutospacing="1"/>
              <w:jc w:val="both"/>
              <w:rPr>
                <w:rFonts w:ascii="Times New Roman" w:eastAsia="Times New Roman" w:hAnsi="Times New Roman"/>
                <w:sz w:val="24"/>
                <w:szCs w:val="24"/>
              </w:rPr>
            </w:pPr>
            <w:proofErr w:type="spellStart"/>
            <w:r>
              <w:rPr>
                <w:rFonts w:ascii="Times New Roman" w:eastAsia="Times New Roman" w:hAnsi="Times New Roman"/>
                <w:sz w:val="20"/>
                <w:szCs w:val="20"/>
              </w:rPr>
              <w:t>ÖDR’nin</w:t>
            </w:r>
            <w:proofErr w:type="spellEnd"/>
            <w:r>
              <w:rPr>
                <w:rFonts w:ascii="Times New Roman" w:eastAsia="Times New Roman" w:hAnsi="Times New Roman"/>
                <w:sz w:val="20"/>
                <w:szCs w:val="20"/>
              </w:rPr>
              <w:t xml:space="preserve"> ilgili bölümünde standardın karşılanmasına ilişkin tanımlama bulunmamaktadır veya tanımlama geçersizdir.</w:t>
            </w:r>
          </w:p>
        </w:tc>
      </w:tr>
      <w:tr w:rsidR="0044573B" w14:paraId="2FA67349" w14:textId="77777777" w:rsidTr="0044573B">
        <w:tc>
          <w:tcPr>
            <w:tcW w:w="846" w:type="dxa"/>
            <w:tcBorders>
              <w:top w:val="single" w:sz="4" w:space="0" w:color="auto"/>
              <w:left w:val="single" w:sz="4" w:space="0" w:color="auto"/>
              <w:bottom w:val="single" w:sz="4" w:space="0" w:color="auto"/>
              <w:right w:val="single" w:sz="4" w:space="0" w:color="auto"/>
            </w:tcBorders>
            <w:hideMark/>
          </w:tcPr>
          <w:p w14:paraId="5590BE61"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2CE4743E"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Yetersiz (Y)</w:t>
            </w:r>
          </w:p>
        </w:tc>
        <w:tc>
          <w:tcPr>
            <w:tcW w:w="6237" w:type="dxa"/>
            <w:tcBorders>
              <w:top w:val="single" w:sz="4" w:space="0" w:color="auto"/>
              <w:left w:val="single" w:sz="4" w:space="0" w:color="auto"/>
              <w:bottom w:val="single" w:sz="4" w:space="0" w:color="auto"/>
              <w:right w:val="single" w:sz="4" w:space="0" w:color="auto"/>
            </w:tcBorders>
            <w:hideMark/>
          </w:tcPr>
          <w:p w14:paraId="534C42AB" w14:textId="77777777" w:rsidR="0044573B" w:rsidRDefault="0044573B">
            <w:pPr>
              <w:spacing w:before="100" w:beforeAutospacing="1" w:after="100" w:afterAutospacing="1"/>
              <w:jc w:val="both"/>
              <w:rPr>
                <w:rFonts w:ascii="Times New Roman" w:eastAsia="Times New Roman" w:hAnsi="Times New Roman"/>
                <w:sz w:val="24"/>
                <w:szCs w:val="24"/>
              </w:rPr>
            </w:pPr>
            <w:proofErr w:type="spellStart"/>
            <w:r>
              <w:rPr>
                <w:rFonts w:ascii="Times New Roman" w:eastAsia="Times New Roman" w:hAnsi="Times New Roman"/>
                <w:sz w:val="20"/>
                <w:szCs w:val="20"/>
              </w:rPr>
              <w:t>ÖDR’nin</w:t>
            </w:r>
            <w:proofErr w:type="spellEnd"/>
            <w:r>
              <w:rPr>
                <w:rFonts w:ascii="Times New Roman" w:eastAsia="Times New Roman" w:hAnsi="Times New Roman"/>
                <w:sz w:val="20"/>
                <w:szCs w:val="20"/>
              </w:rPr>
              <w:t xml:space="preserve"> ilgili bölümünde standardın karşılanmasına ilişkin tanımlama bulunmaktadır ancak sürecin tanımlanmasında eksiklikler bulunmaktadır. </w:t>
            </w:r>
          </w:p>
        </w:tc>
      </w:tr>
      <w:tr w:rsidR="0044573B" w14:paraId="4DF96236" w14:textId="77777777" w:rsidTr="0044573B">
        <w:tc>
          <w:tcPr>
            <w:tcW w:w="846" w:type="dxa"/>
            <w:tcBorders>
              <w:top w:val="single" w:sz="4" w:space="0" w:color="auto"/>
              <w:left w:val="single" w:sz="4" w:space="0" w:color="auto"/>
              <w:bottom w:val="single" w:sz="4" w:space="0" w:color="auto"/>
              <w:right w:val="single" w:sz="4" w:space="0" w:color="auto"/>
            </w:tcBorders>
            <w:hideMark/>
          </w:tcPr>
          <w:p w14:paraId="1FA19735"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15327E02"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Kabul Edilebilir (KE)</w:t>
            </w:r>
          </w:p>
        </w:tc>
        <w:tc>
          <w:tcPr>
            <w:tcW w:w="6237" w:type="dxa"/>
            <w:tcBorders>
              <w:top w:val="single" w:sz="4" w:space="0" w:color="auto"/>
              <w:left w:val="single" w:sz="4" w:space="0" w:color="auto"/>
              <w:bottom w:val="single" w:sz="4" w:space="0" w:color="auto"/>
              <w:right w:val="single" w:sz="4" w:space="0" w:color="auto"/>
            </w:tcBorders>
            <w:hideMark/>
          </w:tcPr>
          <w:p w14:paraId="4D18DD94" w14:textId="77777777" w:rsidR="0044573B" w:rsidRDefault="0044573B">
            <w:pPr>
              <w:spacing w:before="100" w:beforeAutospacing="1" w:after="100" w:afterAutospacing="1"/>
              <w:jc w:val="both"/>
              <w:rPr>
                <w:rFonts w:ascii="Times New Roman" w:eastAsia="Times New Roman" w:hAnsi="Times New Roman"/>
                <w:sz w:val="24"/>
                <w:szCs w:val="24"/>
              </w:rPr>
            </w:pPr>
            <w:proofErr w:type="spellStart"/>
            <w:r>
              <w:rPr>
                <w:rFonts w:ascii="Times New Roman" w:eastAsia="Times New Roman" w:hAnsi="Times New Roman"/>
                <w:sz w:val="20"/>
                <w:szCs w:val="20"/>
              </w:rPr>
              <w:t>ÖDR’nin</w:t>
            </w:r>
            <w:proofErr w:type="spellEnd"/>
            <w:r>
              <w:rPr>
                <w:rFonts w:ascii="Times New Roman" w:eastAsia="Times New Roman" w:hAnsi="Times New Roman"/>
                <w:sz w:val="20"/>
                <w:szCs w:val="20"/>
              </w:rPr>
              <w:t xml:space="preserve"> ilgili bölümünde standardın karşılanmasına ilişkin tanımlama yapılmış, uygulamalar ve kanıtlar* eksiksiz olarak verilmiştir.</w:t>
            </w:r>
            <w:r>
              <w:rPr>
                <w:rFonts w:ascii="Times New Roman" w:eastAsia="Times New Roman" w:hAnsi="Times New Roman"/>
                <w:sz w:val="20"/>
                <w:szCs w:val="20"/>
                <w:u w:val="single"/>
              </w:rPr>
              <w:t xml:space="preserve"> </w:t>
            </w:r>
            <w:r>
              <w:rPr>
                <w:rFonts w:ascii="Times New Roman" w:eastAsia="Times New Roman" w:hAnsi="Times New Roman"/>
                <w:sz w:val="20"/>
                <w:szCs w:val="20"/>
              </w:rPr>
              <w:t>Uygulamalar izlenmektedir. Ancak sonuçlar değerlendirilerek düzenleme yapılmamakta ve önlem alınmamaktadır.</w:t>
            </w:r>
          </w:p>
        </w:tc>
      </w:tr>
      <w:tr w:rsidR="0044573B" w14:paraId="16D32DF5" w14:textId="77777777" w:rsidTr="0044573B">
        <w:tc>
          <w:tcPr>
            <w:tcW w:w="846" w:type="dxa"/>
            <w:tcBorders>
              <w:top w:val="single" w:sz="4" w:space="0" w:color="auto"/>
              <w:left w:val="single" w:sz="4" w:space="0" w:color="auto"/>
              <w:bottom w:val="single" w:sz="4" w:space="0" w:color="auto"/>
              <w:right w:val="single" w:sz="4" w:space="0" w:color="auto"/>
            </w:tcBorders>
            <w:hideMark/>
          </w:tcPr>
          <w:p w14:paraId="73399D96"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045F79E2"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İyi (İ)</w:t>
            </w:r>
          </w:p>
        </w:tc>
        <w:tc>
          <w:tcPr>
            <w:tcW w:w="6237" w:type="dxa"/>
            <w:tcBorders>
              <w:top w:val="single" w:sz="4" w:space="0" w:color="auto"/>
              <w:left w:val="single" w:sz="4" w:space="0" w:color="auto"/>
              <w:bottom w:val="single" w:sz="4" w:space="0" w:color="auto"/>
              <w:right w:val="single" w:sz="4" w:space="0" w:color="auto"/>
            </w:tcBorders>
            <w:hideMark/>
          </w:tcPr>
          <w:p w14:paraId="5DD38647" w14:textId="77777777" w:rsidR="0044573B" w:rsidRDefault="0044573B">
            <w:pPr>
              <w:spacing w:before="100" w:beforeAutospacing="1" w:after="100" w:afterAutospacing="1"/>
              <w:jc w:val="both"/>
              <w:rPr>
                <w:rFonts w:ascii="Times New Roman" w:eastAsia="Times New Roman" w:hAnsi="Times New Roman"/>
                <w:sz w:val="24"/>
                <w:szCs w:val="24"/>
              </w:rPr>
            </w:pPr>
            <w:proofErr w:type="spellStart"/>
            <w:r>
              <w:rPr>
                <w:rFonts w:ascii="Times New Roman" w:eastAsia="Times New Roman" w:hAnsi="Times New Roman"/>
                <w:sz w:val="20"/>
                <w:szCs w:val="20"/>
              </w:rPr>
              <w:t>ÖDR’nin</w:t>
            </w:r>
            <w:proofErr w:type="spellEnd"/>
            <w:r>
              <w:rPr>
                <w:rFonts w:ascii="Times New Roman" w:eastAsia="Times New Roman" w:hAnsi="Times New Roman"/>
                <w:sz w:val="20"/>
                <w:szCs w:val="20"/>
              </w:rPr>
              <w:t xml:space="preserve"> ilgili bölümünde standardın karşılanmasına ilişkin tanımlama yapılmış, uygulamalar ve kanıtlar eksiksiz olarak verilmiştir. Uygulamalar izlenmektedir. Sonuçlar paydaşlarla birlikte değerlendirilerek gerekli düzenlemeler yapılmakta ve/veya önlemler alınmaktadır.</w:t>
            </w:r>
          </w:p>
        </w:tc>
      </w:tr>
      <w:tr w:rsidR="0044573B" w14:paraId="7C033064" w14:textId="77777777" w:rsidTr="0044573B">
        <w:tc>
          <w:tcPr>
            <w:tcW w:w="846" w:type="dxa"/>
            <w:tcBorders>
              <w:top w:val="single" w:sz="4" w:space="0" w:color="auto"/>
              <w:left w:val="single" w:sz="4" w:space="0" w:color="auto"/>
              <w:bottom w:val="single" w:sz="4" w:space="0" w:color="auto"/>
              <w:right w:val="single" w:sz="4" w:space="0" w:color="auto"/>
            </w:tcBorders>
            <w:hideMark/>
          </w:tcPr>
          <w:p w14:paraId="3E96D384"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3B3D3BAE" w14:textId="77777777" w:rsidR="0044573B" w:rsidRDefault="0044573B">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Mükemmel (M)</w:t>
            </w:r>
          </w:p>
        </w:tc>
        <w:tc>
          <w:tcPr>
            <w:tcW w:w="6237" w:type="dxa"/>
            <w:tcBorders>
              <w:top w:val="single" w:sz="4" w:space="0" w:color="auto"/>
              <w:left w:val="single" w:sz="4" w:space="0" w:color="auto"/>
              <w:bottom w:val="single" w:sz="4" w:space="0" w:color="auto"/>
              <w:right w:val="single" w:sz="4" w:space="0" w:color="auto"/>
            </w:tcBorders>
            <w:hideMark/>
          </w:tcPr>
          <w:p w14:paraId="37275C0D" w14:textId="77777777" w:rsidR="0044573B" w:rsidRDefault="0044573B">
            <w:pPr>
              <w:spacing w:before="100" w:beforeAutospacing="1" w:after="100" w:afterAutospacing="1"/>
              <w:jc w:val="both"/>
              <w:rPr>
                <w:rFonts w:ascii="Times New Roman" w:eastAsia="Times New Roman" w:hAnsi="Times New Roman"/>
                <w:sz w:val="20"/>
                <w:szCs w:val="20"/>
              </w:rPr>
            </w:pPr>
            <w:proofErr w:type="spellStart"/>
            <w:r>
              <w:rPr>
                <w:rFonts w:ascii="Times New Roman" w:eastAsia="Times New Roman" w:hAnsi="Times New Roman"/>
                <w:sz w:val="20"/>
                <w:szCs w:val="20"/>
              </w:rPr>
              <w:t>ÖDR’nin</w:t>
            </w:r>
            <w:proofErr w:type="spellEnd"/>
            <w:r>
              <w:rPr>
                <w:rFonts w:ascii="Times New Roman" w:eastAsia="Times New Roman" w:hAnsi="Times New Roman"/>
                <w:sz w:val="20"/>
                <w:szCs w:val="20"/>
              </w:rPr>
              <w:t xml:space="preserve"> ilgili bölümünde standardın karşılanmasına ilişkin tanımlama yapılmış, uygulamalar ve kanıtlar eksiksiz olarak verilmiştir. Uygulamalar izlenmektedir. Sonuçlar paydaşlarla birlikte değerlendirilerek gerekli düzenlemeler yapılmakta ve/veya önlemler alınmakta, sürekli iyileştirme yapılmaktadır. Kendilerine özgü ve yenilikçi, örnek oluşturabilecek uygulamalar bulunmaktadır.</w:t>
            </w:r>
            <w:bookmarkStart w:id="0" w:name="_GoBack"/>
            <w:bookmarkEnd w:id="0"/>
          </w:p>
        </w:tc>
      </w:tr>
    </w:tbl>
    <w:p w14:paraId="21646C15" w14:textId="77777777" w:rsidR="0044573B" w:rsidRDefault="0044573B" w:rsidP="0044573B">
      <w:pPr>
        <w:rPr>
          <w:rFonts w:ascii="Times New Roman" w:hAnsi="Times New Roman"/>
        </w:rPr>
      </w:pPr>
      <w:r>
        <w:rPr>
          <w:rFonts w:ascii="Times New Roman" w:hAnsi="Times New Roman"/>
        </w:rPr>
        <w:t>*ÖDRE Başkanı eksik kanıt için değerlendirme sürecinde fakülteden belge talebinde bulunabilir.</w:t>
      </w:r>
    </w:p>
    <w:p w14:paraId="24932FEE" w14:textId="77777777" w:rsidR="0044573B" w:rsidRDefault="0044573B" w:rsidP="0044573B">
      <w:pPr>
        <w:tabs>
          <w:tab w:val="left" w:pos="1794"/>
          <w:tab w:val="left" w:pos="2823"/>
          <w:tab w:val="left" w:pos="4156"/>
          <w:tab w:val="left" w:pos="5099"/>
          <w:tab w:val="left" w:pos="6199"/>
          <w:tab w:val="left" w:pos="6706"/>
          <w:tab w:val="left" w:pos="7864"/>
        </w:tabs>
        <w:spacing w:before="221" w:line="288" w:lineRule="auto"/>
        <w:ind w:right="322"/>
        <w:rPr>
          <w:rFonts w:ascii="Times New Roman" w:hAnsi="Times New Roman"/>
          <w:sz w:val="24"/>
          <w:szCs w:val="24"/>
        </w:rPr>
      </w:pPr>
    </w:p>
    <w:p w14:paraId="07E5C16B" w14:textId="77777777" w:rsidR="00F85F69" w:rsidRDefault="00F85F69"/>
    <w:sectPr w:rsidR="00F85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4FEF"/>
    <w:multiLevelType w:val="hybridMultilevel"/>
    <w:tmpl w:val="C1BA6D48"/>
    <w:lvl w:ilvl="0" w:tplc="041F0005">
      <w:start w:val="1"/>
      <w:numFmt w:val="bullet"/>
      <w:lvlText w:val=""/>
      <w:lvlJc w:val="left"/>
      <w:pPr>
        <w:ind w:left="754" w:hanging="360"/>
      </w:pPr>
      <w:rPr>
        <w:rFonts w:ascii="Wingdings" w:hAnsi="Wingdings"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1" w15:restartNumberingAfterBreak="0">
    <w:nsid w:val="119247E2"/>
    <w:multiLevelType w:val="hybridMultilevel"/>
    <w:tmpl w:val="CB32E36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FD014FA"/>
    <w:multiLevelType w:val="hybridMultilevel"/>
    <w:tmpl w:val="668A3C3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50054B0"/>
    <w:multiLevelType w:val="hybridMultilevel"/>
    <w:tmpl w:val="9960811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8826F1F"/>
    <w:multiLevelType w:val="hybridMultilevel"/>
    <w:tmpl w:val="7B642D0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63C66909"/>
    <w:multiLevelType w:val="hybridMultilevel"/>
    <w:tmpl w:val="80D2760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0"/>
  </w:num>
  <w:num w:numId="9">
    <w:abstractNumId w:val="0"/>
    <w:lvlOverride w:ilvl="0"/>
    <w:lvlOverride w:ilvl="1"/>
    <w:lvlOverride w:ilvl="2"/>
    <w:lvlOverride w:ilvl="3"/>
    <w:lvlOverride w:ilvl="4"/>
    <w:lvlOverride w:ilvl="5"/>
    <w:lvlOverride w:ilvl="6"/>
    <w:lvlOverride w:ilvl="7"/>
    <w:lvlOverride w:ilvl="8"/>
  </w:num>
  <w:num w:numId="10">
    <w:abstractNumId w:val="4"/>
  </w:num>
  <w:num w:numId="11">
    <w:abstractNumId w:val="4"/>
    <w:lvlOverride w:ilvl="0"/>
    <w:lvlOverride w:ilvl="1"/>
    <w:lvlOverride w:ilvl="2"/>
    <w:lvlOverride w:ilvl="3"/>
    <w:lvlOverride w:ilvl="4"/>
    <w:lvlOverride w:ilvl="5"/>
    <w:lvlOverride w:ilvl="6"/>
    <w:lvlOverride w:ilvl="7"/>
    <w:lvlOverride w:ilvl="8"/>
  </w:num>
  <w:num w:numId="12">
    <w:abstractNumId w:val="5"/>
  </w:num>
  <w:num w:numId="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3B"/>
    <w:rsid w:val="0044573B"/>
    <w:rsid w:val="00F85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F5B5"/>
  <w15:chartTrackingRefBased/>
  <w15:docId w15:val="{F1EC91AB-AD9D-4FEC-AA14-0FD34459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3B"/>
    <w:pPr>
      <w:spacing w:after="200" w:line="276" w:lineRule="auto"/>
    </w:pPr>
    <w:rPr>
      <w:rFonts w:ascii="Calibri" w:eastAsia="Calibri" w:hAnsi="Calibri" w:cs="Times New Roman"/>
    </w:rPr>
  </w:style>
  <w:style w:type="paragraph" w:styleId="Balk1">
    <w:name w:val="heading 1"/>
    <w:basedOn w:val="Normal"/>
    <w:link w:val="Balk1Char"/>
    <w:uiPriority w:val="1"/>
    <w:qFormat/>
    <w:rsid w:val="0044573B"/>
    <w:pPr>
      <w:widowControl w:val="0"/>
      <w:autoSpaceDE w:val="0"/>
      <w:autoSpaceDN w:val="0"/>
      <w:spacing w:after="0" w:line="240" w:lineRule="auto"/>
      <w:ind w:left="416"/>
      <w:outlineLvl w:val="0"/>
    </w:pPr>
    <w:rPr>
      <w:rFonts w:ascii="Times New Roman" w:eastAsia="Times New Roman" w:hAnsi="Times New Roman"/>
      <w:b/>
      <w:bCs/>
      <w:sz w:val="28"/>
      <w:szCs w:val="2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4573B"/>
    <w:rPr>
      <w:rFonts w:ascii="Times New Roman" w:eastAsia="Times New Roman" w:hAnsi="Times New Roman" w:cs="Times New Roman"/>
      <w:b/>
      <w:bCs/>
      <w:sz w:val="28"/>
      <w:szCs w:val="28"/>
      <w:lang w:eastAsia="tr-TR" w:bidi="tr-TR"/>
    </w:rPr>
  </w:style>
  <w:style w:type="character" w:styleId="Kpr">
    <w:name w:val="Hyperlink"/>
    <w:basedOn w:val="VarsaylanParagrafYazTipi"/>
    <w:uiPriority w:val="99"/>
    <w:semiHidden/>
    <w:unhideWhenUsed/>
    <w:rsid w:val="0044573B"/>
    <w:rPr>
      <w:color w:val="0563C1" w:themeColor="hyperlink"/>
      <w:u w:val="single"/>
    </w:rPr>
  </w:style>
  <w:style w:type="character" w:styleId="zlenenKpr">
    <w:name w:val="FollowedHyperlink"/>
    <w:basedOn w:val="VarsaylanParagrafYazTipi"/>
    <w:uiPriority w:val="99"/>
    <w:semiHidden/>
    <w:unhideWhenUsed/>
    <w:rsid w:val="0044573B"/>
    <w:rPr>
      <w:color w:val="954F72" w:themeColor="followedHyperlink"/>
      <w:u w:val="single"/>
    </w:rPr>
  </w:style>
  <w:style w:type="paragraph" w:customStyle="1" w:styleId="msonormal0">
    <w:name w:val="msonormal"/>
    <w:basedOn w:val="Normal"/>
    <w:rsid w:val="0044573B"/>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semiHidden/>
    <w:unhideWhenUsed/>
    <w:rsid w:val="0044573B"/>
    <w:pPr>
      <w:spacing w:after="0" w:line="240" w:lineRule="auto"/>
    </w:pPr>
    <w:rPr>
      <w:sz w:val="20"/>
      <w:szCs w:val="20"/>
      <w:lang w:val="x-none"/>
    </w:rPr>
  </w:style>
  <w:style w:type="character" w:customStyle="1" w:styleId="DipnotMetniChar">
    <w:name w:val="Dipnot Metni Char"/>
    <w:basedOn w:val="VarsaylanParagrafYazTipi"/>
    <w:link w:val="DipnotMetni"/>
    <w:uiPriority w:val="99"/>
    <w:semiHidden/>
    <w:rsid w:val="0044573B"/>
    <w:rPr>
      <w:rFonts w:ascii="Calibri" w:eastAsia="Calibri" w:hAnsi="Calibri" w:cs="Times New Roman"/>
      <w:sz w:val="20"/>
      <w:szCs w:val="20"/>
      <w:lang w:val="x-none"/>
    </w:rPr>
  </w:style>
  <w:style w:type="paragraph" w:styleId="AklamaMetni">
    <w:name w:val="annotation text"/>
    <w:basedOn w:val="Normal"/>
    <w:link w:val="AklamaMetniChar"/>
    <w:uiPriority w:val="99"/>
    <w:semiHidden/>
    <w:unhideWhenUsed/>
    <w:rsid w:val="0044573B"/>
    <w:rPr>
      <w:sz w:val="20"/>
      <w:szCs w:val="20"/>
      <w:lang w:val="x-none"/>
    </w:rPr>
  </w:style>
  <w:style w:type="character" w:customStyle="1" w:styleId="AklamaMetniChar">
    <w:name w:val="Açıklama Metni Char"/>
    <w:basedOn w:val="VarsaylanParagrafYazTipi"/>
    <w:link w:val="AklamaMetni"/>
    <w:uiPriority w:val="99"/>
    <w:semiHidden/>
    <w:rsid w:val="0044573B"/>
    <w:rPr>
      <w:rFonts w:ascii="Calibri" w:eastAsia="Calibri" w:hAnsi="Calibri" w:cs="Times New Roman"/>
      <w:sz w:val="20"/>
      <w:szCs w:val="20"/>
      <w:lang w:val="x-none"/>
    </w:rPr>
  </w:style>
  <w:style w:type="paragraph" w:styleId="stBilgi">
    <w:name w:val="header"/>
    <w:basedOn w:val="Normal"/>
    <w:link w:val="stBilgiChar"/>
    <w:uiPriority w:val="99"/>
    <w:semiHidden/>
    <w:unhideWhenUsed/>
    <w:rsid w:val="0044573B"/>
    <w:pPr>
      <w:tabs>
        <w:tab w:val="center" w:pos="4320"/>
        <w:tab w:val="right" w:pos="8640"/>
      </w:tabs>
    </w:pPr>
    <w:rPr>
      <w:lang w:eastAsia="x-none"/>
    </w:rPr>
  </w:style>
  <w:style w:type="character" w:customStyle="1" w:styleId="stBilgiChar">
    <w:name w:val="Üst Bilgi Char"/>
    <w:basedOn w:val="VarsaylanParagrafYazTipi"/>
    <w:link w:val="stBilgi"/>
    <w:uiPriority w:val="99"/>
    <w:semiHidden/>
    <w:rsid w:val="0044573B"/>
    <w:rPr>
      <w:rFonts w:ascii="Calibri" w:eastAsia="Calibri" w:hAnsi="Calibri" w:cs="Times New Roman"/>
      <w:lang w:eastAsia="x-none"/>
    </w:rPr>
  </w:style>
  <w:style w:type="paragraph" w:styleId="AltBilgi">
    <w:name w:val="footer"/>
    <w:basedOn w:val="Normal"/>
    <w:link w:val="AltBilgiChar"/>
    <w:uiPriority w:val="99"/>
    <w:semiHidden/>
    <w:unhideWhenUsed/>
    <w:rsid w:val="0044573B"/>
    <w:pPr>
      <w:tabs>
        <w:tab w:val="center" w:pos="4536"/>
        <w:tab w:val="right" w:pos="9072"/>
      </w:tabs>
    </w:pPr>
    <w:rPr>
      <w:lang w:val="x-none"/>
    </w:rPr>
  </w:style>
  <w:style w:type="character" w:customStyle="1" w:styleId="AltBilgiChar">
    <w:name w:val="Alt Bilgi Char"/>
    <w:basedOn w:val="VarsaylanParagrafYazTipi"/>
    <w:link w:val="AltBilgi"/>
    <w:uiPriority w:val="99"/>
    <w:semiHidden/>
    <w:rsid w:val="0044573B"/>
    <w:rPr>
      <w:rFonts w:ascii="Calibri" w:eastAsia="Calibri" w:hAnsi="Calibri" w:cs="Times New Roman"/>
      <w:lang w:val="x-none"/>
    </w:rPr>
  </w:style>
  <w:style w:type="paragraph" w:styleId="SonNotMetni">
    <w:name w:val="endnote text"/>
    <w:basedOn w:val="Normal"/>
    <w:link w:val="SonNotMetniChar"/>
    <w:uiPriority w:val="99"/>
    <w:semiHidden/>
    <w:unhideWhenUsed/>
    <w:rsid w:val="0044573B"/>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44573B"/>
    <w:rPr>
      <w:rFonts w:ascii="Calibri" w:eastAsia="Calibri" w:hAnsi="Calibri" w:cs="Times New Roman"/>
      <w:sz w:val="20"/>
      <w:szCs w:val="20"/>
    </w:rPr>
  </w:style>
  <w:style w:type="paragraph" w:styleId="GvdeMetni">
    <w:name w:val="Body Text"/>
    <w:basedOn w:val="Normal"/>
    <w:link w:val="GvdeMetniChar"/>
    <w:uiPriority w:val="1"/>
    <w:semiHidden/>
    <w:unhideWhenUsed/>
    <w:qFormat/>
    <w:rsid w:val="0044573B"/>
    <w:pPr>
      <w:widowControl w:val="0"/>
      <w:autoSpaceDE w:val="0"/>
      <w:autoSpaceDN w:val="0"/>
      <w:spacing w:after="0" w:line="240" w:lineRule="auto"/>
    </w:pPr>
    <w:rPr>
      <w:rFonts w:ascii="Times New Roman" w:eastAsia="Times New Roman" w:hAnsi="Times New Roman"/>
      <w:sz w:val="28"/>
      <w:szCs w:val="28"/>
      <w:lang w:eastAsia="tr-TR" w:bidi="tr-TR"/>
    </w:rPr>
  </w:style>
  <w:style w:type="character" w:customStyle="1" w:styleId="GvdeMetniChar">
    <w:name w:val="Gövde Metni Char"/>
    <w:basedOn w:val="VarsaylanParagrafYazTipi"/>
    <w:link w:val="GvdeMetni"/>
    <w:uiPriority w:val="1"/>
    <w:semiHidden/>
    <w:rsid w:val="0044573B"/>
    <w:rPr>
      <w:rFonts w:ascii="Times New Roman" w:eastAsia="Times New Roman" w:hAnsi="Times New Roman" w:cs="Times New Roman"/>
      <w:sz w:val="28"/>
      <w:szCs w:val="28"/>
      <w:lang w:eastAsia="tr-TR" w:bidi="tr-TR"/>
    </w:rPr>
  </w:style>
  <w:style w:type="paragraph" w:styleId="BalonMetni">
    <w:name w:val="Balloon Text"/>
    <w:basedOn w:val="Normal"/>
    <w:link w:val="BalonMetniChar"/>
    <w:uiPriority w:val="99"/>
    <w:semiHidden/>
    <w:unhideWhenUsed/>
    <w:rsid w:val="0044573B"/>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44573B"/>
    <w:rPr>
      <w:rFonts w:ascii="Tahoma" w:eastAsia="Calibri" w:hAnsi="Tahoma" w:cs="Times New Roman"/>
      <w:sz w:val="16"/>
      <w:szCs w:val="16"/>
      <w:lang w:val="x-none" w:eastAsia="x-none"/>
    </w:rPr>
  </w:style>
  <w:style w:type="character" w:customStyle="1" w:styleId="ListeParagrafChar">
    <w:name w:val="Liste Paragraf Char"/>
    <w:link w:val="ListeParagraf"/>
    <w:uiPriority w:val="34"/>
    <w:locked/>
    <w:rsid w:val="0044573B"/>
    <w:rPr>
      <w:lang w:val="x-none"/>
    </w:rPr>
  </w:style>
  <w:style w:type="paragraph" w:styleId="ListeParagraf">
    <w:name w:val="List Paragraph"/>
    <w:basedOn w:val="Normal"/>
    <w:link w:val="ListeParagrafChar"/>
    <w:uiPriority w:val="34"/>
    <w:qFormat/>
    <w:rsid w:val="0044573B"/>
    <w:pPr>
      <w:ind w:left="720"/>
      <w:contextualSpacing/>
    </w:pPr>
    <w:rPr>
      <w:rFonts w:asciiTheme="minorHAnsi" w:eastAsiaTheme="minorHAnsi" w:hAnsiTheme="minorHAnsi" w:cstheme="minorBidi"/>
      <w:lang w:val="x-none"/>
    </w:rPr>
  </w:style>
  <w:style w:type="paragraph" w:customStyle="1" w:styleId="TableParagraph">
    <w:name w:val="Table Paragraph"/>
    <w:basedOn w:val="Normal"/>
    <w:uiPriority w:val="1"/>
    <w:qFormat/>
    <w:rsid w:val="0044573B"/>
    <w:pPr>
      <w:widowControl w:val="0"/>
      <w:autoSpaceDE w:val="0"/>
      <w:autoSpaceDN w:val="0"/>
      <w:spacing w:before="26" w:after="0" w:line="240" w:lineRule="auto"/>
      <w:ind w:left="108"/>
    </w:pPr>
    <w:rPr>
      <w:rFonts w:ascii="Times New Roman" w:eastAsia="Times New Roman" w:hAnsi="Times New Roman"/>
      <w:lang w:eastAsia="tr-TR" w:bidi="tr-TR"/>
    </w:rPr>
  </w:style>
  <w:style w:type="paragraph" w:customStyle="1" w:styleId="Default">
    <w:name w:val="Default"/>
    <w:rsid w:val="0044573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styleId="AklamaBavurusu">
    <w:name w:val="annotation reference"/>
    <w:uiPriority w:val="99"/>
    <w:semiHidden/>
    <w:unhideWhenUsed/>
    <w:rsid w:val="0044573B"/>
    <w:rPr>
      <w:sz w:val="16"/>
      <w:szCs w:val="16"/>
    </w:rPr>
  </w:style>
  <w:style w:type="character" w:customStyle="1" w:styleId="SonnotMetniChar0">
    <w:name w:val="Sonnot Metni Char"/>
    <w:uiPriority w:val="99"/>
    <w:semiHidden/>
    <w:locked/>
    <w:rsid w:val="0044573B"/>
    <w:rPr>
      <w:lang w:eastAsia="en-US"/>
    </w:rPr>
  </w:style>
  <w:style w:type="table" w:styleId="TabloKlavuzu">
    <w:name w:val="Table Grid"/>
    <w:basedOn w:val="NormalTablo"/>
    <w:uiPriority w:val="39"/>
    <w:rsid w:val="004457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4573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4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czak.org/wp-content/uploads/2014/07/ECZAKDER_Resmi_Logo_Ceyrek1.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5561</Words>
  <Characters>31699</Characters>
  <Application>Microsoft Office Word</Application>
  <DocSecurity>0</DocSecurity>
  <Lines>264</Lines>
  <Paragraphs>74</Paragraphs>
  <ScaleCrop>false</ScaleCrop>
  <Company/>
  <LinksUpToDate>false</LinksUpToDate>
  <CharactersWithSpaces>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2021-05-22T15:40:00Z</dcterms:created>
  <dcterms:modified xsi:type="dcterms:W3CDTF">2021-05-22T15:40:00Z</dcterms:modified>
</cp:coreProperties>
</file>